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F6EE1" w14:textId="77777777" w:rsidR="00A746B5" w:rsidRPr="00A746B5" w:rsidRDefault="00A746B5" w:rsidP="00A746B5">
      <w:pPr>
        <w:rPr>
          <w:b/>
          <w:bCs/>
        </w:rPr>
      </w:pPr>
      <w:r w:rsidRPr="00A746B5">
        <w:rPr>
          <w:b/>
          <w:bCs/>
        </w:rPr>
        <w:br/>
        <w:t>IC 33-37-5-1Preparing transcript or copy of record; fee</w:t>
      </w:r>
    </w:p>
    <w:p w14:paraId="261DB0CA" w14:textId="77777777" w:rsidR="00A746B5" w:rsidRPr="00A746B5" w:rsidRDefault="00A746B5" w:rsidP="00A746B5">
      <w:pPr>
        <w:rPr>
          <w:b/>
          <w:bCs/>
        </w:rPr>
      </w:pPr>
      <w:r w:rsidRPr="00A746B5">
        <w:rPr>
          <w:b/>
          <w:bCs/>
        </w:rPr>
        <w:t>     Sec. 1. (a) This section applies to a document fee for preparing a transcript or copy of any record. However, this section does not apply to either of the following:</w:t>
      </w:r>
    </w:p>
    <w:p w14:paraId="5C140362" w14:textId="77777777" w:rsidR="00A746B5" w:rsidRPr="00A746B5" w:rsidRDefault="00A746B5" w:rsidP="00A746B5">
      <w:pPr>
        <w:rPr>
          <w:b/>
          <w:bCs/>
        </w:rPr>
      </w:pPr>
      <w:r w:rsidRPr="00A746B5">
        <w:rPr>
          <w:b/>
          <w:bCs/>
        </w:rPr>
        <w:t>(1) The preparation or copying of a record:</w:t>
      </w:r>
    </w:p>
    <w:p w14:paraId="06D2A3D1" w14:textId="77777777" w:rsidR="00A746B5" w:rsidRPr="00A746B5" w:rsidRDefault="00A746B5" w:rsidP="00A746B5">
      <w:pPr>
        <w:rPr>
          <w:b/>
          <w:bCs/>
        </w:rPr>
      </w:pPr>
      <w:r w:rsidRPr="00A746B5">
        <w:rPr>
          <w:b/>
          <w:bCs/>
        </w:rPr>
        <w:t xml:space="preserve">(A) </w:t>
      </w:r>
      <w:proofErr w:type="gramStart"/>
      <w:r w:rsidRPr="00A746B5">
        <w:rPr>
          <w:b/>
          <w:bCs/>
        </w:rPr>
        <w:t>through the use of</w:t>
      </w:r>
      <w:proofErr w:type="gramEnd"/>
      <w:r w:rsidRPr="00A746B5">
        <w:rPr>
          <w:b/>
          <w:bCs/>
        </w:rPr>
        <w:t xml:space="preserve"> enhanced access under </w:t>
      </w:r>
      <w:hyperlink r:id="rId4" w:anchor="5-14-3" w:tgtFrame="_blank" w:history="1">
        <w:r w:rsidRPr="00A746B5">
          <w:rPr>
            <w:rStyle w:val="Hyperlink"/>
            <w:b/>
            <w:bCs/>
          </w:rPr>
          <w:t>IC 5-14-3</w:t>
        </w:r>
      </w:hyperlink>
      <w:r w:rsidRPr="00A746B5">
        <w:rPr>
          <w:b/>
          <w:bCs/>
        </w:rPr>
        <w:t>; or</w:t>
      </w:r>
    </w:p>
    <w:p w14:paraId="59E33AE7" w14:textId="77777777" w:rsidR="00A746B5" w:rsidRPr="00A746B5" w:rsidRDefault="00A746B5" w:rsidP="00A746B5">
      <w:pPr>
        <w:rPr>
          <w:b/>
          <w:bCs/>
        </w:rPr>
      </w:pPr>
      <w:r w:rsidRPr="00A746B5">
        <w:rPr>
          <w:b/>
          <w:bCs/>
        </w:rPr>
        <w:t>(B) by a governmental entity using an electronic device.</w:t>
      </w:r>
    </w:p>
    <w:p w14:paraId="7D578FAC" w14:textId="77777777" w:rsidR="00A746B5" w:rsidRPr="00A746B5" w:rsidRDefault="00A746B5" w:rsidP="00A746B5">
      <w:pPr>
        <w:rPr>
          <w:b/>
          <w:bCs/>
        </w:rPr>
      </w:pPr>
      <w:r w:rsidRPr="00A746B5">
        <w:rPr>
          <w:b/>
          <w:bCs/>
        </w:rPr>
        <w:t xml:space="preserve">(2) The transmitting of a document by facsimile machine or </w:t>
      </w:r>
      <w:proofErr w:type="gramStart"/>
      <w:r w:rsidRPr="00A746B5">
        <w:rPr>
          <w:b/>
          <w:bCs/>
        </w:rPr>
        <w:t>other</w:t>
      </w:r>
      <w:proofErr w:type="gramEnd"/>
      <w:r w:rsidRPr="00A746B5">
        <w:rPr>
          <w:b/>
          <w:bCs/>
        </w:rPr>
        <w:t xml:space="preserve"> electronic device.</w:t>
      </w:r>
    </w:p>
    <w:p w14:paraId="232FBEEF" w14:textId="77777777" w:rsidR="00A746B5" w:rsidRPr="00A746B5" w:rsidRDefault="00A746B5" w:rsidP="00A746B5">
      <w:pPr>
        <w:rPr>
          <w:b/>
          <w:bCs/>
        </w:rPr>
      </w:pPr>
      <w:r w:rsidRPr="00A746B5">
        <w:rPr>
          <w:b/>
          <w:bCs/>
        </w:rPr>
        <w:t xml:space="preserve">     (b) Except as provided in subsection (c), </w:t>
      </w:r>
      <w:r w:rsidRPr="00A746B5">
        <w:rPr>
          <w:b/>
          <w:bCs/>
          <w:color w:val="EE0000"/>
          <w:highlight w:val="yellow"/>
        </w:rPr>
        <w:t xml:space="preserve">the clerk </w:t>
      </w:r>
      <w:r w:rsidRPr="00A746B5">
        <w:rPr>
          <w:b/>
          <w:bCs/>
          <w:highlight w:val="yellow"/>
        </w:rPr>
        <w:t>shall collect a fee of one dollar ($1) per legal size or letter size page, including a page only partially covered with writing.</w:t>
      </w:r>
    </w:p>
    <w:p w14:paraId="79BC9DA1" w14:textId="77777777" w:rsidR="00A746B5" w:rsidRPr="00A746B5" w:rsidRDefault="00A746B5" w:rsidP="00A746B5">
      <w:pPr>
        <w:rPr>
          <w:b/>
          <w:bCs/>
        </w:rPr>
      </w:pPr>
      <w:r w:rsidRPr="00A746B5">
        <w:rPr>
          <w:b/>
          <w:bCs/>
        </w:rPr>
        <w:t>     (c) The legislative body of a county may adopt by ordinance a schedule of document fees to be collected by a clerk under this section. If an ordinance has been adopted, the clerk shall collect document fees according to the schedule. However, the document fee collected by the clerk under this subsection may not exceed one dollar ($1) per legal size or letter size page, including a page only partially covered with writing.</w:t>
      </w:r>
    </w:p>
    <w:p w14:paraId="53F81C47" w14:textId="77777777" w:rsidR="00A746B5" w:rsidRPr="00A746B5" w:rsidRDefault="00A746B5" w:rsidP="00A746B5">
      <w:pPr>
        <w:rPr>
          <w:b/>
          <w:bCs/>
        </w:rPr>
      </w:pPr>
      <w:r w:rsidRPr="00A746B5">
        <w:rPr>
          <w:b/>
          <w:bCs/>
        </w:rPr>
        <w:t>[Pre-2004 Recodification Citation: 33-19-6-1.]</w:t>
      </w:r>
    </w:p>
    <w:p w14:paraId="7061B41F" w14:textId="77777777" w:rsidR="00A746B5" w:rsidRPr="00A746B5" w:rsidRDefault="00A746B5" w:rsidP="00A746B5">
      <w:pPr>
        <w:rPr>
          <w:b/>
          <w:bCs/>
        </w:rPr>
      </w:pPr>
      <w:r w:rsidRPr="00A746B5">
        <w:rPr>
          <w:b/>
          <w:bCs/>
          <w:i/>
          <w:iCs/>
        </w:rPr>
        <w:t>As added by P.L.98-2004, SEC.16.</w:t>
      </w:r>
    </w:p>
    <w:p w14:paraId="1C2A1018" w14:textId="6F47EB6A" w:rsidR="00A746B5" w:rsidRDefault="00A746B5" w:rsidP="00A746B5">
      <w:pPr>
        <w:rPr>
          <w:b/>
          <w:bCs/>
        </w:rPr>
      </w:pPr>
    </w:p>
    <w:p w14:paraId="77F5E6A0" w14:textId="77777777" w:rsidR="00A746B5" w:rsidRDefault="00A746B5" w:rsidP="00A746B5">
      <w:pPr>
        <w:rPr>
          <w:b/>
          <w:bCs/>
        </w:rPr>
      </w:pPr>
    </w:p>
    <w:p w14:paraId="56164D30" w14:textId="77777777" w:rsidR="00A746B5" w:rsidRDefault="00A746B5" w:rsidP="00A746B5">
      <w:pPr>
        <w:rPr>
          <w:b/>
          <w:bCs/>
        </w:rPr>
      </w:pPr>
    </w:p>
    <w:p w14:paraId="7087597B" w14:textId="77777777" w:rsidR="00A746B5" w:rsidRDefault="00A746B5" w:rsidP="00A746B5">
      <w:pPr>
        <w:rPr>
          <w:b/>
          <w:bCs/>
        </w:rPr>
      </w:pPr>
    </w:p>
    <w:p w14:paraId="4EAE0436" w14:textId="77777777" w:rsidR="00A746B5" w:rsidRDefault="00A746B5" w:rsidP="00A746B5">
      <w:pPr>
        <w:rPr>
          <w:b/>
          <w:bCs/>
        </w:rPr>
      </w:pPr>
    </w:p>
    <w:p w14:paraId="4C650506" w14:textId="77777777" w:rsidR="00A746B5" w:rsidRDefault="00A746B5" w:rsidP="00A746B5">
      <w:pPr>
        <w:rPr>
          <w:b/>
          <w:bCs/>
        </w:rPr>
      </w:pPr>
    </w:p>
    <w:p w14:paraId="46460AB4" w14:textId="77777777" w:rsidR="00A746B5" w:rsidRDefault="00A746B5" w:rsidP="00A746B5">
      <w:pPr>
        <w:rPr>
          <w:b/>
          <w:bCs/>
        </w:rPr>
      </w:pPr>
    </w:p>
    <w:p w14:paraId="37ACE7B9" w14:textId="77777777" w:rsidR="00A746B5" w:rsidRDefault="00A746B5" w:rsidP="00A746B5">
      <w:pPr>
        <w:rPr>
          <w:b/>
          <w:bCs/>
        </w:rPr>
      </w:pPr>
    </w:p>
    <w:p w14:paraId="328BDF52" w14:textId="77777777" w:rsidR="00A746B5" w:rsidRDefault="00A746B5" w:rsidP="00A746B5">
      <w:pPr>
        <w:rPr>
          <w:b/>
          <w:bCs/>
        </w:rPr>
      </w:pPr>
    </w:p>
    <w:p w14:paraId="00F3D6ED" w14:textId="77777777" w:rsidR="00A746B5" w:rsidRDefault="00A746B5" w:rsidP="00A746B5">
      <w:pPr>
        <w:rPr>
          <w:b/>
          <w:bCs/>
        </w:rPr>
      </w:pPr>
    </w:p>
    <w:p w14:paraId="786537A6" w14:textId="14B8287C" w:rsidR="00A746B5" w:rsidRPr="00A746B5" w:rsidRDefault="00A746B5" w:rsidP="00A746B5">
      <w:pPr>
        <w:rPr>
          <w:b/>
          <w:bCs/>
        </w:rPr>
      </w:pPr>
      <w:r w:rsidRPr="00A746B5">
        <w:rPr>
          <w:b/>
          <w:bCs/>
        </w:rPr>
        <w:lastRenderedPageBreak/>
        <w:t>IC 5-14-3-8Fees; copies</w:t>
      </w:r>
    </w:p>
    <w:p w14:paraId="5E14C9E6" w14:textId="77777777" w:rsidR="00A746B5" w:rsidRPr="00A746B5" w:rsidRDefault="00A746B5" w:rsidP="00A746B5">
      <w:r w:rsidRPr="00A746B5">
        <w:t>     Sec. 8. (a) For the purposes of this section, "state agency" has the meaning set forth in </w:t>
      </w:r>
      <w:hyperlink r:id="rId5" w:anchor="4-13-1-1" w:tgtFrame="_blank" w:history="1">
        <w:r w:rsidRPr="00A746B5">
          <w:rPr>
            <w:rStyle w:val="Hyperlink"/>
          </w:rPr>
          <w:t>IC 4-13-1-1</w:t>
        </w:r>
      </w:hyperlink>
      <w:r w:rsidRPr="00A746B5">
        <w:t>.</w:t>
      </w:r>
    </w:p>
    <w:p w14:paraId="5E925A4A" w14:textId="77777777" w:rsidR="00A746B5" w:rsidRPr="00A746B5" w:rsidRDefault="00A746B5" w:rsidP="00A746B5">
      <w:r w:rsidRPr="00A746B5">
        <w:t>     (b) Except as provided in this section, a public agency may not charge any fee under this chapter for the following:</w:t>
      </w:r>
    </w:p>
    <w:p w14:paraId="2F9EABA4" w14:textId="77777777" w:rsidR="00A746B5" w:rsidRPr="00A746B5" w:rsidRDefault="00A746B5" w:rsidP="00A746B5">
      <w:r w:rsidRPr="00A746B5">
        <w:t>(1) To inspect a public record.</w:t>
      </w:r>
    </w:p>
    <w:p w14:paraId="752B757C" w14:textId="77777777" w:rsidR="00A746B5" w:rsidRPr="00A746B5" w:rsidRDefault="00A746B5" w:rsidP="00A746B5">
      <w:r w:rsidRPr="00A746B5">
        <w:t>(2) This subdivision applies only to a school corporation and a charter school. This subdivision does not apply to a request for a search by an exclusive representative (as defined in </w:t>
      </w:r>
      <w:hyperlink r:id="rId6" w:anchor="20-29-2-9" w:tgtFrame="_blank" w:history="1">
        <w:r w:rsidRPr="00A746B5">
          <w:rPr>
            <w:rStyle w:val="Hyperlink"/>
          </w:rPr>
          <w:t>IC 20-29-2-9</w:t>
        </w:r>
      </w:hyperlink>
      <w:r w:rsidRPr="00A746B5">
        <w:t>). To search for a record that is in an electronic format, if the search does not exceed five (5) hours.</w:t>
      </w:r>
    </w:p>
    <w:p w14:paraId="1F471E1E" w14:textId="77777777" w:rsidR="00A746B5" w:rsidRPr="00A746B5" w:rsidRDefault="00A746B5" w:rsidP="00A746B5">
      <w:r w:rsidRPr="00A746B5">
        <w:t>(3) Subject to subdivision (2), to search for, examine, or review a record to determine whether the record may be disclosed.</w:t>
      </w:r>
    </w:p>
    <w:p w14:paraId="065B3959" w14:textId="77777777" w:rsidR="00A746B5" w:rsidRPr="00A746B5" w:rsidRDefault="00A746B5" w:rsidP="00A746B5">
      <w:r w:rsidRPr="00A746B5">
        <w:t>(4) To provide an electronic copy of a public record by electronic mail. However, a public agency may charge a fee for a public record transmitted by electronic mail if the fee for the public record is authorized under:</w:t>
      </w:r>
    </w:p>
    <w:p w14:paraId="74B3B3A4" w14:textId="77777777" w:rsidR="00A746B5" w:rsidRPr="00A746B5" w:rsidRDefault="00A746B5" w:rsidP="00A746B5">
      <w:r w:rsidRPr="00A746B5">
        <w:t>(A) subsection (f) or (j);</w:t>
      </w:r>
    </w:p>
    <w:p w14:paraId="2CFF9024" w14:textId="77777777" w:rsidR="00A746B5" w:rsidRPr="00A746B5" w:rsidRDefault="00A746B5" w:rsidP="00A746B5">
      <w:r w:rsidRPr="00A746B5">
        <w:t>(B) section 6(c) of this chapter; or</w:t>
      </w:r>
    </w:p>
    <w:p w14:paraId="63498EC4" w14:textId="77777777" w:rsidR="00A746B5" w:rsidRPr="00A746B5" w:rsidRDefault="00A746B5" w:rsidP="00A746B5">
      <w:pPr>
        <w:rPr>
          <w:highlight w:val="yellow"/>
        </w:rPr>
      </w:pPr>
      <w:r w:rsidRPr="00A746B5">
        <w:rPr>
          <w:highlight w:val="yellow"/>
        </w:rPr>
        <w:t>(C) </w:t>
      </w:r>
      <w:hyperlink r:id="rId7" w:anchor="36-2-7-10" w:tgtFrame="_blank" w:history="1">
        <w:r w:rsidRPr="00A746B5">
          <w:rPr>
            <w:rStyle w:val="Hyperlink"/>
            <w:highlight w:val="yellow"/>
          </w:rPr>
          <w:t>IC 36-2-7-10</w:t>
        </w:r>
      </w:hyperlink>
      <w:r w:rsidRPr="00A746B5">
        <w:rPr>
          <w:highlight w:val="yellow"/>
        </w:rPr>
        <w:t> or </w:t>
      </w:r>
      <w:hyperlink r:id="rId8" w:anchor="36-2-7-10.1" w:tgtFrame="_blank" w:history="1">
        <w:r w:rsidRPr="00A746B5">
          <w:rPr>
            <w:rStyle w:val="Hyperlink"/>
            <w:highlight w:val="yellow"/>
          </w:rPr>
          <w:t>IC 36-2-7-10.1</w:t>
        </w:r>
      </w:hyperlink>
      <w:r w:rsidRPr="00A746B5">
        <w:rPr>
          <w:highlight w:val="yellow"/>
        </w:rPr>
        <w:t> concerning records of the county recorder.</w:t>
      </w:r>
    </w:p>
    <w:p w14:paraId="17F6DF4E" w14:textId="77777777" w:rsidR="00A746B5" w:rsidRPr="00A746B5" w:rsidRDefault="00A746B5" w:rsidP="00A746B5">
      <w:r w:rsidRPr="00A746B5">
        <w:rPr>
          <w:highlight w:val="yellow"/>
        </w:rPr>
        <w:t xml:space="preserve">     (c) The Indiana department of administration shall establish a uniform copying fee for the copying of one (1) page of a standard-sized document by </w:t>
      </w:r>
      <w:r w:rsidRPr="00A746B5">
        <w:rPr>
          <w:color w:val="EE0000"/>
          <w:highlight w:val="yellow"/>
        </w:rPr>
        <w:t>state agencies</w:t>
      </w:r>
      <w:r w:rsidRPr="00A746B5">
        <w:rPr>
          <w:highlight w:val="yellow"/>
        </w:rPr>
        <w:t>. The fee may not exceed the average cost of copying records by state agencies or ten cents ($0.10) per page, whichever is greater.</w:t>
      </w:r>
      <w:r w:rsidRPr="00A746B5">
        <w:t xml:space="preserve"> Except as provided in subsection (n), a state agency may not collect more than the uniform copying fee for providing a copy of a public record. However, a state agency shall establish and collect a reasonable fee for copying nonstandard-sized documents.</w:t>
      </w:r>
    </w:p>
    <w:p w14:paraId="74E16E9A" w14:textId="77777777" w:rsidR="00A746B5" w:rsidRPr="00A746B5" w:rsidRDefault="00A746B5" w:rsidP="00A746B5">
      <w:r w:rsidRPr="00A746B5">
        <w:t>     (d) This subsection applies to a public agency that is not a state agency. The fiscal body (as defined in </w:t>
      </w:r>
      <w:hyperlink r:id="rId9" w:anchor="36-1-2-6" w:tgtFrame="_blank" w:history="1">
        <w:r w:rsidRPr="00A746B5">
          <w:rPr>
            <w:rStyle w:val="Hyperlink"/>
          </w:rPr>
          <w:t>IC 36-1-2-6</w:t>
        </w:r>
      </w:hyperlink>
      <w:r w:rsidRPr="00A746B5">
        <w:t>) of the public agency, or the governing body, if there is no fiscal body, shall establish a fee schedule for the certification or copying of documents. The fee for certification of documents may not exceed five dollars ($5) per document. The fee for copying documents may not exceed the greater of:</w:t>
      </w:r>
    </w:p>
    <w:p w14:paraId="075CFDCA" w14:textId="77777777" w:rsidR="00A746B5" w:rsidRPr="00A746B5" w:rsidRDefault="00A746B5" w:rsidP="00A746B5">
      <w:r w:rsidRPr="00A746B5">
        <w:t>(1) ten cents ($0.10) per page for copies that are not color copies or twenty-five cents ($0.25) per page for color copies; or</w:t>
      </w:r>
    </w:p>
    <w:p w14:paraId="1580DAF8" w14:textId="77777777" w:rsidR="00A746B5" w:rsidRPr="00A746B5" w:rsidRDefault="00A746B5" w:rsidP="00A746B5">
      <w:r w:rsidRPr="00A746B5">
        <w:lastRenderedPageBreak/>
        <w:t>(2) the actual cost to the agency of copying the document.</w:t>
      </w:r>
    </w:p>
    <w:p w14:paraId="0B5D127F" w14:textId="77777777" w:rsidR="00A746B5" w:rsidRPr="00A746B5" w:rsidRDefault="00A746B5" w:rsidP="00A746B5">
      <w:r w:rsidRPr="00A746B5">
        <w:t>As used in this subsection, "actual cost" means the cost of paper and the per-page cost for use of copying or facsimile equipment and does not include labor costs or overhead costs. A fee established under this subsection must be uniform throughout the public agency and uniform to all purchasers.</w:t>
      </w:r>
    </w:p>
    <w:p w14:paraId="0C9B40AC" w14:textId="77777777" w:rsidR="00A746B5" w:rsidRPr="00A746B5" w:rsidRDefault="00A746B5" w:rsidP="00A746B5">
      <w:r w:rsidRPr="00A746B5">
        <w:t>     (e) If:</w:t>
      </w:r>
    </w:p>
    <w:p w14:paraId="3B0CB23E" w14:textId="77777777" w:rsidR="00A746B5" w:rsidRPr="00A746B5" w:rsidRDefault="00A746B5" w:rsidP="00A746B5">
      <w:r w:rsidRPr="00A746B5">
        <w:t>(1) a person is entitled to a copy of a public record under this chapter; and</w:t>
      </w:r>
    </w:p>
    <w:p w14:paraId="711ED15B" w14:textId="77777777" w:rsidR="00A746B5" w:rsidRPr="00A746B5" w:rsidRDefault="00A746B5" w:rsidP="00A746B5">
      <w:r w:rsidRPr="00A746B5">
        <w:t>(2) the public agency which is in possession of the record has reasonable access to a machine capable of reproducing the public record;</w:t>
      </w:r>
    </w:p>
    <w:p w14:paraId="46529249" w14:textId="77777777" w:rsidR="00A746B5" w:rsidRPr="00A746B5" w:rsidRDefault="00A746B5" w:rsidP="00A746B5">
      <w:proofErr w:type="gramStart"/>
      <w:r w:rsidRPr="00A746B5">
        <w:t>the</w:t>
      </w:r>
      <w:proofErr w:type="gramEnd"/>
      <w:r w:rsidRPr="00A746B5">
        <w:t xml:space="preserve"> public agency must provide at least one (1) copy of the public record to the person. However, if a public agency does not have reasonable access to a machine capable of reproducing the record or if the person cannot reproduce the record by use of enhanced access under section 3.5 of this chapter, the person is only entitled to inspect and manually transcribe the record. A public agency may require that the payment for search and copying costs be made in advance.</w:t>
      </w:r>
    </w:p>
    <w:p w14:paraId="68C2C8AB" w14:textId="77777777" w:rsidR="00A746B5" w:rsidRPr="00A746B5" w:rsidRDefault="00A746B5" w:rsidP="00A746B5">
      <w:r w:rsidRPr="00A746B5">
        <w:t>     (f) Notwithstanding subsection (b), (c), (d), (g), (h), (</w:t>
      </w:r>
      <w:proofErr w:type="spellStart"/>
      <w:r w:rsidRPr="00A746B5">
        <w:t>i</w:t>
      </w:r>
      <w:proofErr w:type="spellEnd"/>
      <w:r w:rsidRPr="00A746B5">
        <w:t>), or (n), a public agency shall collect any certification, copying, facsimile machine transmission, or search fee that is specified by statute or is ordered by a court.</w:t>
      </w:r>
    </w:p>
    <w:p w14:paraId="13993346" w14:textId="77777777" w:rsidR="00A746B5" w:rsidRPr="00A746B5" w:rsidRDefault="00A746B5" w:rsidP="00A746B5">
      <w:r w:rsidRPr="00A746B5">
        <w:t>     (g) Except as provided by subsection (h), for providing a duplicate of a computer tape, computer disc, microfilm, law enforcement recording, or similar or analogous record system containing information owned by the public agency or entrusted to it, a public agency may charge a fee, uniform to all purchasers, that does not exceed the sum of the following:</w:t>
      </w:r>
    </w:p>
    <w:p w14:paraId="7750AE29" w14:textId="77777777" w:rsidR="00A746B5" w:rsidRPr="00A746B5" w:rsidRDefault="00A746B5" w:rsidP="00A746B5">
      <w:r w:rsidRPr="00A746B5">
        <w:t>(1) The agency's direct cost of supplying the information in that form. However, the fee for a copy of a law enforcement recording may not exceed one hundred fifty dollars ($150).</w:t>
      </w:r>
    </w:p>
    <w:p w14:paraId="6D3661C3" w14:textId="77777777" w:rsidR="00A746B5" w:rsidRPr="00A746B5" w:rsidRDefault="00A746B5" w:rsidP="00A746B5">
      <w:r w:rsidRPr="00A746B5">
        <w:t>(2) The standard cost for selling the same information to the public in the form of a publication if the agency has published the information and made the publication available for sale.</w:t>
      </w:r>
    </w:p>
    <w:p w14:paraId="5A51743E" w14:textId="77777777" w:rsidR="00A746B5" w:rsidRPr="00A746B5" w:rsidRDefault="00A746B5" w:rsidP="00A746B5">
      <w:r w:rsidRPr="00A746B5">
        <w:t>(3) In the case of the legislative services agency, a reasonable percentage of the agency's direct cost of maintaining the system in which the information is stored. However, the amount charged by the legislative services agency under this subdivision may not exceed the sum of the amounts it may charge under subdivisions (1) and (2).</w:t>
      </w:r>
    </w:p>
    <w:p w14:paraId="01E558DA" w14:textId="77777777" w:rsidR="00A746B5" w:rsidRPr="00A746B5" w:rsidRDefault="00A746B5" w:rsidP="00A746B5">
      <w:r w:rsidRPr="00A746B5">
        <w:lastRenderedPageBreak/>
        <w:t>     (h) This subsection applies to the fee charged by a public agency for providing enhanced access to a public record. A public agency may charge any reasonable fee agreed on in the contract under section 3.5 of this chapter for providing enhanced access to public records.</w:t>
      </w:r>
    </w:p>
    <w:p w14:paraId="568E4D01" w14:textId="77777777" w:rsidR="00A746B5" w:rsidRPr="00A746B5" w:rsidRDefault="00A746B5" w:rsidP="00A746B5">
      <w:r w:rsidRPr="00A746B5">
        <w:t>     (</w:t>
      </w:r>
      <w:proofErr w:type="spellStart"/>
      <w:r w:rsidRPr="00A746B5">
        <w:t>i</w:t>
      </w:r>
      <w:proofErr w:type="spellEnd"/>
      <w:r w:rsidRPr="00A746B5">
        <w:t>) This subsection applies to the fee charged by a public agency for permitting a governmental entity to inspect public records by means of an electronic device. A public agency may charge any reasonable fee for the inspection of public records under this subsection, or the public agency may waive any fee for the inspection.</w:t>
      </w:r>
    </w:p>
    <w:p w14:paraId="2C2D06D8" w14:textId="77777777" w:rsidR="00A746B5" w:rsidRPr="00A746B5" w:rsidRDefault="00A746B5" w:rsidP="00A746B5">
      <w:r w:rsidRPr="00A746B5">
        <w:t>     (j) Except as provided in subsection (k), a public agency may charge a fee, uniform to all purchasers, for providing an electronic map that is based upon a reasonable percentage of the agency's direct cost of maintaining, upgrading, and enhancing the electronic map and for the direct cost of supplying the electronic map in the form requested by the purchaser. If the public agency is within a political subdivision having a fiscal body, the fee is subject to the approval of the fiscal body of the political subdivision.</w:t>
      </w:r>
    </w:p>
    <w:p w14:paraId="566C5107" w14:textId="77777777" w:rsidR="00A746B5" w:rsidRPr="00A746B5" w:rsidRDefault="00A746B5" w:rsidP="00A746B5">
      <w:r w:rsidRPr="00A746B5">
        <w:t xml:space="preserve">     (k) The fee charged by a public agency under subsection (j) </w:t>
      </w:r>
      <w:proofErr w:type="gramStart"/>
      <w:r w:rsidRPr="00A746B5">
        <w:t>to cover</w:t>
      </w:r>
      <w:proofErr w:type="gramEnd"/>
      <w:r w:rsidRPr="00A746B5">
        <w:t xml:space="preserve"> costs for maintaining, upgrading, and enhancing an electronic map may be waived by the public agency if the electronic map for which the fee is charged will be used for a </w:t>
      </w:r>
      <w:proofErr w:type="gramStart"/>
      <w:r w:rsidRPr="00A746B5">
        <w:t>noncommercial</w:t>
      </w:r>
      <w:proofErr w:type="gramEnd"/>
      <w:r w:rsidRPr="00A746B5">
        <w:t xml:space="preserve"> purpose, including the following:</w:t>
      </w:r>
    </w:p>
    <w:p w14:paraId="146D5B1A" w14:textId="77777777" w:rsidR="00A746B5" w:rsidRPr="00A746B5" w:rsidRDefault="00A746B5" w:rsidP="00A746B5">
      <w:r w:rsidRPr="00A746B5">
        <w:t>(1) Public agency program support.</w:t>
      </w:r>
    </w:p>
    <w:p w14:paraId="424CBAF4" w14:textId="77777777" w:rsidR="00A746B5" w:rsidRPr="00A746B5" w:rsidRDefault="00A746B5" w:rsidP="00A746B5">
      <w:r w:rsidRPr="00A746B5">
        <w:t>(2) Nonprofit activities.</w:t>
      </w:r>
    </w:p>
    <w:p w14:paraId="14ACF98F" w14:textId="77777777" w:rsidR="00A746B5" w:rsidRPr="00A746B5" w:rsidRDefault="00A746B5" w:rsidP="00A746B5">
      <w:r w:rsidRPr="00A746B5">
        <w:t>(3) Journalism.</w:t>
      </w:r>
    </w:p>
    <w:p w14:paraId="4AEEB166" w14:textId="77777777" w:rsidR="00A746B5" w:rsidRPr="00A746B5" w:rsidRDefault="00A746B5" w:rsidP="00A746B5">
      <w:r w:rsidRPr="00A746B5">
        <w:t>(4) Academic research.</w:t>
      </w:r>
    </w:p>
    <w:p w14:paraId="421876B6" w14:textId="77777777" w:rsidR="00A746B5" w:rsidRPr="00A746B5" w:rsidRDefault="00A746B5" w:rsidP="00A746B5">
      <w:r w:rsidRPr="00A746B5">
        <w:t>     (l) This subsection does not apply to a state agency. A fee collected under subsection (g) for the copying of a law enforcement recording may be:</w:t>
      </w:r>
    </w:p>
    <w:p w14:paraId="3F8F0A18" w14:textId="77777777" w:rsidR="00A746B5" w:rsidRPr="00A746B5" w:rsidRDefault="00A746B5" w:rsidP="00A746B5">
      <w:r w:rsidRPr="00A746B5">
        <w:t>(1) retained by the public agency; and</w:t>
      </w:r>
    </w:p>
    <w:p w14:paraId="6D831CB9" w14:textId="77777777" w:rsidR="00A746B5" w:rsidRPr="00A746B5" w:rsidRDefault="00A746B5" w:rsidP="00A746B5">
      <w:r w:rsidRPr="00A746B5">
        <w:t>(2) used without appropriation for one (1) or more of the following purposes:</w:t>
      </w:r>
    </w:p>
    <w:p w14:paraId="59F1D586" w14:textId="77777777" w:rsidR="00A746B5" w:rsidRPr="00A746B5" w:rsidRDefault="00A746B5" w:rsidP="00A746B5">
      <w:r w:rsidRPr="00A746B5">
        <w:t>(A) To purchase cameras and other equipment for use in connection with the agency's law enforcement recording program.</w:t>
      </w:r>
    </w:p>
    <w:p w14:paraId="2D995A4F" w14:textId="77777777" w:rsidR="00A746B5" w:rsidRPr="00A746B5" w:rsidRDefault="00A746B5" w:rsidP="00A746B5">
      <w:r w:rsidRPr="00A746B5">
        <w:t>(B) For training concerning law enforcement recording.</w:t>
      </w:r>
    </w:p>
    <w:p w14:paraId="6F2A605D" w14:textId="77777777" w:rsidR="00A746B5" w:rsidRPr="00A746B5" w:rsidRDefault="00A746B5" w:rsidP="00A746B5">
      <w:r w:rsidRPr="00A746B5">
        <w:t>(C) To defray the expenses of storing, producing, and copying law enforcement recordings.</w:t>
      </w:r>
    </w:p>
    <w:p w14:paraId="47BFBD8E" w14:textId="77777777" w:rsidR="00A746B5" w:rsidRPr="00A746B5" w:rsidRDefault="00A746B5" w:rsidP="00A746B5">
      <w:r w:rsidRPr="00A746B5">
        <w:t>Money from a fee described in this subsection does not revert to the local general fund at the end of a fiscal year.</w:t>
      </w:r>
    </w:p>
    <w:p w14:paraId="21D7CE79" w14:textId="77777777" w:rsidR="00A746B5" w:rsidRPr="00A746B5" w:rsidRDefault="00A746B5" w:rsidP="00A746B5">
      <w:r w:rsidRPr="00A746B5">
        <w:lastRenderedPageBreak/>
        <w:t>     (m) This subsection applies to a school corporation and a charter school. For purposes of this subsection, "computer processing time" means the amount of time a computer takes to process a command or script to extract or copy electronically stored data that is the subject of a public records request. A school corporation or charter school may not charge a fee for the first five (5) hours required to search for records that are in an electronic format. A school corporation or charter school may charge a search fee for any time spent searching for records that are in an electronic format that exceeds five (5) hours. If the school corporation or charter school charges a search fee, the school corporation or charter school shall charge an hourly fee that does not exceed the lesser of:</w:t>
      </w:r>
    </w:p>
    <w:p w14:paraId="6F18C249" w14:textId="77777777" w:rsidR="00A746B5" w:rsidRPr="00A746B5" w:rsidRDefault="00A746B5" w:rsidP="00A746B5">
      <w:r w:rsidRPr="00A746B5">
        <w:t>(1) the hourly rate of the person making the search; or</w:t>
      </w:r>
    </w:p>
    <w:p w14:paraId="23E24B8E" w14:textId="77777777" w:rsidR="00A746B5" w:rsidRPr="00A746B5" w:rsidRDefault="00A746B5" w:rsidP="00A746B5">
      <w:r w:rsidRPr="00A746B5">
        <w:t>(2) twenty dollars ($20) per hour.</w:t>
      </w:r>
    </w:p>
    <w:p w14:paraId="3B7942C1" w14:textId="77777777" w:rsidR="00A746B5" w:rsidRPr="00A746B5" w:rsidRDefault="00A746B5" w:rsidP="00A746B5">
      <w:r w:rsidRPr="00A746B5">
        <w:t xml:space="preserve">A school corporation or charter school charging an hourly fee under this subsection for searching for records that are in an electronic format may charge only for time that the person making the search </w:t>
      </w:r>
      <w:proofErr w:type="gramStart"/>
      <w:r w:rsidRPr="00A746B5">
        <w:t>actually spends</w:t>
      </w:r>
      <w:proofErr w:type="gramEnd"/>
      <w:r w:rsidRPr="00A746B5">
        <w:t xml:space="preserve"> in searching for the records that are in an electronic format. A school corporation or charter school may not charge for computer processing time and may not establish a minimum fee for searching for records that are in an electronic format. A school corporation or charter school shall make a good faith effort to complete a search for records that are in an electronic format that is within a reasonable time </w:t>
      </w:r>
      <w:proofErr w:type="gramStart"/>
      <w:r w:rsidRPr="00A746B5">
        <w:t>in order to</w:t>
      </w:r>
      <w:proofErr w:type="gramEnd"/>
      <w:r w:rsidRPr="00A746B5">
        <w:t xml:space="preserve"> minimize the amount of a search fee. The fee must be prorated to reflect any search time of less than one (1) hour.</w:t>
      </w:r>
    </w:p>
    <w:p w14:paraId="3602BA7C" w14:textId="77777777" w:rsidR="00A746B5" w:rsidRPr="008B049C" w:rsidRDefault="00A746B5" w:rsidP="00A746B5">
      <w:pPr>
        <w:rPr>
          <w:highlight w:val="yellow"/>
        </w:rPr>
      </w:pPr>
      <w:r w:rsidRPr="00A746B5">
        <w:t>     </w:t>
      </w:r>
      <w:r w:rsidRPr="008B049C">
        <w:rPr>
          <w:highlight w:val="yellow"/>
        </w:rPr>
        <w:t xml:space="preserve">(n) Except as provided in subsection (o), a public agency may collect a </w:t>
      </w:r>
      <w:r w:rsidRPr="007C4D74">
        <w:rPr>
          <w:color w:val="EE0000"/>
          <w:highlight w:val="yellow"/>
        </w:rPr>
        <w:t xml:space="preserve">supplemental fee </w:t>
      </w:r>
      <w:r w:rsidRPr="008B049C">
        <w:rPr>
          <w:highlight w:val="yellow"/>
        </w:rPr>
        <w:t>for processing public records requests submitted by non-Indiana residents or out-of-state entities. The fee:</w:t>
      </w:r>
    </w:p>
    <w:p w14:paraId="21B8EEC1" w14:textId="77777777" w:rsidR="00A746B5" w:rsidRPr="008B049C" w:rsidRDefault="00A746B5" w:rsidP="00A746B5">
      <w:pPr>
        <w:rPr>
          <w:highlight w:val="yellow"/>
        </w:rPr>
      </w:pPr>
      <w:r w:rsidRPr="008B049C">
        <w:rPr>
          <w:highlight w:val="yellow"/>
        </w:rPr>
        <w:t>(1) must be reasonably related to the cost of fulfilling the request; and</w:t>
      </w:r>
    </w:p>
    <w:p w14:paraId="4EAC356F" w14:textId="77777777" w:rsidR="00A746B5" w:rsidRPr="008B049C" w:rsidRDefault="00A746B5" w:rsidP="00A746B5">
      <w:pPr>
        <w:rPr>
          <w:highlight w:val="yellow"/>
        </w:rPr>
      </w:pPr>
      <w:r w:rsidRPr="008B049C">
        <w:rPr>
          <w:highlight w:val="yellow"/>
        </w:rPr>
        <w:t>(2) may not exceed twenty-five cents ($0.25) per page and twenty-five dollars ($25) per hour of staff time spent processing the request.</w:t>
      </w:r>
    </w:p>
    <w:p w14:paraId="3F8ABC90" w14:textId="77777777" w:rsidR="00A746B5" w:rsidRPr="00A746B5" w:rsidRDefault="00A746B5" w:rsidP="00A746B5">
      <w:r w:rsidRPr="008B049C">
        <w:rPr>
          <w:highlight w:val="yellow"/>
        </w:rPr>
        <w:t>     (o) A public agency may waive the fee under subsection (n) if the public agency finds that the public records request serves the public interest.</w:t>
      </w:r>
    </w:p>
    <w:p w14:paraId="5C64FF03" w14:textId="69776AFB" w:rsidR="00A60AFC" w:rsidRDefault="00A746B5">
      <w:pPr>
        <w:rPr>
          <w:i/>
          <w:iCs/>
        </w:rPr>
      </w:pPr>
      <w:r w:rsidRPr="00A746B5">
        <w:rPr>
          <w:i/>
          <w:iCs/>
        </w:rPr>
        <w:t>As added by P.L.19-1983, SEC.6. Amended by P.L.54-1985, SEC.6; P.L.51-1986, SEC.2; P.L.58-1993, SEC.7; P.L.78-1995, SEC.1; P.L.151-1999, SEC.1; P.L.89-2001, SEC.1; P.L.215-2007, SEC.1; P.L.16-2008, SEC.1; P.L.58-2016, SEC.7; P.L.171-2018, SEC.3; P.L.287-2019, SEC.1; P.L.97-2026, SEC.5.</w:t>
      </w:r>
    </w:p>
    <w:p w14:paraId="0C04FF55" w14:textId="77777777" w:rsidR="00A746B5" w:rsidRDefault="00A746B5"/>
    <w:p w14:paraId="5D81C7C3" w14:textId="77777777" w:rsidR="003D4DB7" w:rsidRPr="003D4DB7" w:rsidRDefault="003D4DB7" w:rsidP="003D4DB7">
      <w:pPr>
        <w:rPr>
          <w:b/>
          <w:bCs/>
        </w:rPr>
      </w:pPr>
      <w:r w:rsidRPr="003D4DB7">
        <w:rPr>
          <w:b/>
          <w:bCs/>
        </w:rPr>
        <w:lastRenderedPageBreak/>
        <w:t>IC 4-13-1-1Short title; "state agency" defined; use of department services by other entities</w:t>
      </w:r>
    </w:p>
    <w:p w14:paraId="56D9797A" w14:textId="77777777" w:rsidR="003D4DB7" w:rsidRPr="003D4DB7" w:rsidRDefault="003D4DB7" w:rsidP="003D4DB7">
      <w:r w:rsidRPr="003D4DB7">
        <w:t>     Sec. 1. (a) This chapter shall be known and may be cited as the "Administration Act of 1961".</w:t>
      </w:r>
    </w:p>
    <w:p w14:paraId="70161DE6" w14:textId="77777777" w:rsidR="003D4DB7" w:rsidRPr="003D4DB7" w:rsidRDefault="003D4DB7" w:rsidP="003D4DB7">
      <w:r w:rsidRPr="003D4DB7">
        <w:t>     (b) As used in this chapter, "state agency" means an authority, board, branch, commission, committee, department, division, or other instrumentality of the executive, including the administrative, department of state government. The term "state agency" does not include the judicial or legislative departments of state government, nor does that term include a state educational institution.</w:t>
      </w:r>
    </w:p>
    <w:p w14:paraId="1B8605EE" w14:textId="77777777" w:rsidR="003D4DB7" w:rsidRPr="003D4DB7" w:rsidRDefault="003D4DB7" w:rsidP="003D4DB7">
      <w:r w:rsidRPr="003D4DB7">
        <w:t>     (c) Notwithstanding subsection (b), the following entities may, with the consent of the commissioner of the department of administration, use the services of the department:</w:t>
      </w:r>
    </w:p>
    <w:p w14:paraId="7F9E3B39" w14:textId="77777777" w:rsidR="003D4DB7" w:rsidRPr="003D4DB7" w:rsidRDefault="003D4DB7" w:rsidP="003D4DB7">
      <w:r w:rsidRPr="003D4DB7">
        <w:t>(1) The judicial department of state government.</w:t>
      </w:r>
    </w:p>
    <w:p w14:paraId="7452E9A6" w14:textId="77777777" w:rsidR="003D4DB7" w:rsidRPr="003D4DB7" w:rsidRDefault="003D4DB7" w:rsidP="003D4DB7">
      <w:r w:rsidRPr="003D4DB7">
        <w:t>(2) The legislative department of state government.</w:t>
      </w:r>
    </w:p>
    <w:p w14:paraId="2BDA6D88" w14:textId="77777777" w:rsidR="003D4DB7" w:rsidRPr="003D4DB7" w:rsidRDefault="003D4DB7" w:rsidP="003D4DB7">
      <w:r w:rsidRPr="003D4DB7">
        <w:t>(3) A state educational institution.</w:t>
      </w:r>
    </w:p>
    <w:p w14:paraId="75A8C75B" w14:textId="77777777" w:rsidR="003D4DB7" w:rsidRPr="003D4DB7" w:rsidRDefault="003D4DB7" w:rsidP="003D4DB7">
      <w:r w:rsidRPr="003D4DB7">
        <w:t>(4) A political subdivision (as defined in </w:t>
      </w:r>
      <w:hyperlink r:id="rId10" w:anchor="36-1-2-13" w:tgtFrame="_blank" w:history="1">
        <w:r w:rsidRPr="003D4DB7">
          <w:rPr>
            <w:rStyle w:val="Hyperlink"/>
          </w:rPr>
          <w:t>IC 36-1-2-13</w:t>
        </w:r>
      </w:hyperlink>
      <w:r w:rsidRPr="003D4DB7">
        <w:t>).</w:t>
      </w:r>
    </w:p>
    <w:p w14:paraId="66F4DCCD" w14:textId="77777777" w:rsidR="003D4DB7" w:rsidRPr="003D4DB7" w:rsidRDefault="003D4DB7" w:rsidP="003D4DB7">
      <w:r w:rsidRPr="003D4DB7">
        <w:t>(5) A body corporate and politic created by statute.</w:t>
      </w:r>
    </w:p>
    <w:p w14:paraId="5AC7904B" w14:textId="77777777" w:rsidR="003D4DB7" w:rsidRPr="003D4DB7" w:rsidRDefault="003D4DB7" w:rsidP="003D4DB7">
      <w:r w:rsidRPr="003D4DB7">
        <w:rPr>
          <w:i/>
          <w:iCs/>
        </w:rPr>
        <w:t>Formerly: Acts 1961, c.269, s.1. As amended by Acts 1981, P.L.32, SEC.2; P.L.28-1983, SEC.2; P.L.14-1984, SEC.1; P.L.2-2007, SEC.33.</w:t>
      </w:r>
    </w:p>
    <w:p w14:paraId="6FC6A5ED" w14:textId="77777777" w:rsidR="008006BD" w:rsidRPr="00A746B5" w:rsidRDefault="008006BD"/>
    <w:sectPr w:rsidR="008006BD" w:rsidRPr="00A746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6B5"/>
    <w:rsid w:val="0000022E"/>
    <w:rsid w:val="000034E7"/>
    <w:rsid w:val="00004342"/>
    <w:rsid w:val="00004B8D"/>
    <w:rsid w:val="00005216"/>
    <w:rsid w:val="0000598D"/>
    <w:rsid w:val="00006A5E"/>
    <w:rsid w:val="00006FFA"/>
    <w:rsid w:val="000079FA"/>
    <w:rsid w:val="0001015A"/>
    <w:rsid w:val="00010204"/>
    <w:rsid w:val="00010C37"/>
    <w:rsid w:val="0001155A"/>
    <w:rsid w:val="00011678"/>
    <w:rsid w:val="00013080"/>
    <w:rsid w:val="00013658"/>
    <w:rsid w:val="00013A60"/>
    <w:rsid w:val="0001417D"/>
    <w:rsid w:val="0001493E"/>
    <w:rsid w:val="00015132"/>
    <w:rsid w:val="00015645"/>
    <w:rsid w:val="00015F04"/>
    <w:rsid w:val="0001656C"/>
    <w:rsid w:val="0001660C"/>
    <w:rsid w:val="00016999"/>
    <w:rsid w:val="00016C50"/>
    <w:rsid w:val="00024B86"/>
    <w:rsid w:val="000250CB"/>
    <w:rsid w:val="00025A1B"/>
    <w:rsid w:val="000306FB"/>
    <w:rsid w:val="00030805"/>
    <w:rsid w:val="00030F16"/>
    <w:rsid w:val="0003182D"/>
    <w:rsid w:val="00031A46"/>
    <w:rsid w:val="00031F16"/>
    <w:rsid w:val="000322FA"/>
    <w:rsid w:val="00032919"/>
    <w:rsid w:val="00033CD3"/>
    <w:rsid w:val="0003577A"/>
    <w:rsid w:val="00040338"/>
    <w:rsid w:val="00040C23"/>
    <w:rsid w:val="00041C57"/>
    <w:rsid w:val="00042572"/>
    <w:rsid w:val="00042ECB"/>
    <w:rsid w:val="000439DE"/>
    <w:rsid w:val="0004584A"/>
    <w:rsid w:val="00045A25"/>
    <w:rsid w:val="00045B57"/>
    <w:rsid w:val="0004636B"/>
    <w:rsid w:val="00046E50"/>
    <w:rsid w:val="00047370"/>
    <w:rsid w:val="000477D2"/>
    <w:rsid w:val="00047BA4"/>
    <w:rsid w:val="000501D9"/>
    <w:rsid w:val="00050856"/>
    <w:rsid w:val="00051CBC"/>
    <w:rsid w:val="00053FB7"/>
    <w:rsid w:val="000545C6"/>
    <w:rsid w:val="000555D4"/>
    <w:rsid w:val="000565EB"/>
    <w:rsid w:val="00057EAB"/>
    <w:rsid w:val="00060A00"/>
    <w:rsid w:val="00060FE8"/>
    <w:rsid w:val="00061020"/>
    <w:rsid w:val="00062498"/>
    <w:rsid w:val="00062AEF"/>
    <w:rsid w:val="000632A8"/>
    <w:rsid w:val="00063533"/>
    <w:rsid w:val="00064A22"/>
    <w:rsid w:val="000661F8"/>
    <w:rsid w:val="00067ACE"/>
    <w:rsid w:val="00070D10"/>
    <w:rsid w:val="00073F91"/>
    <w:rsid w:val="00074361"/>
    <w:rsid w:val="00077146"/>
    <w:rsid w:val="00077B14"/>
    <w:rsid w:val="000812CD"/>
    <w:rsid w:val="000812E1"/>
    <w:rsid w:val="000820F2"/>
    <w:rsid w:val="00082331"/>
    <w:rsid w:val="0008252C"/>
    <w:rsid w:val="00082590"/>
    <w:rsid w:val="00084A13"/>
    <w:rsid w:val="00084CF3"/>
    <w:rsid w:val="00084F81"/>
    <w:rsid w:val="00085C93"/>
    <w:rsid w:val="00090B50"/>
    <w:rsid w:val="000913B3"/>
    <w:rsid w:val="000922EC"/>
    <w:rsid w:val="00092C97"/>
    <w:rsid w:val="00092CFF"/>
    <w:rsid w:val="00093D24"/>
    <w:rsid w:val="000959D5"/>
    <w:rsid w:val="00095A65"/>
    <w:rsid w:val="00096E45"/>
    <w:rsid w:val="0009719A"/>
    <w:rsid w:val="000971DB"/>
    <w:rsid w:val="000975D6"/>
    <w:rsid w:val="000A0F0F"/>
    <w:rsid w:val="000A17A0"/>
    <w:rsid w:val="000A39D3"/>
    <w:rsid w:val="000A3A11"/>
    <w:rsid w:val="000A5CF7"/>
    <w:rsid w:val="000A649D"/>
    <w:rsid w:val="000B01BC"/>
    <w:rsid w:val="000B0794"/>
    <w:rsid w:val="000B0DFF"/>
    <w:rsid w:val="000B145D"/>
    <w:rsid w:val="000B2562"/>
    <w:rsid w:val="000B2701"/>
    <w:rsid w:val="000B3276"/>
    <w:rsid w:val="000B5416"/>
    <w:rsid w:val="000B6D78"/>
    <w:rsid w:val="000B746D"/>
    <w:rsid w:val="000C1317"/>
    <w:rsid w:val="000C25EF"/>
    <w:rsid w:val="000C4A5A"/>
    <w:rsid w:val="000C4ADC"/>
    <w:rsid w:val="000C4B6B"/>
    <w:rsid w:val="000C4D21"/>
    <w:rsid w:val="000C56EB"/>
    <w:rsid w:val="000C5763"/>
    <w:rsid w:val="000C6720"/>
    <w:rsid w:val="000C7718"/>
    <w:rsid w:val="000C7A33"/>
    <w:rsid w:val="000C7D35"/>
    <w:rsid w:val="000D00A3"/>
    <w:rsid w:val="000D0254"/>
    <w:rsid w:val="000D1AC9"/>
    <w:rsid w:val="000D5236"/>
    <w:rsid w:val="000D538F"/>
    <w:rsid w:val="000D56F1"/>
    <w:rsid w:val="000D74B1"/>
    <w:rsid w:val="000D7E9C"/>
    <w:rsid w:val="000E0D4C"/>
    <w:rsid w:val="000E1D29"/>
    <w:rsid w:val="000E248E"/>
    <w:rsid w:val="000E373A"/>
    <w:rsid w:val="000E3F8D"/>
    <w:rsid w:val="000E49B9"/>
    <w:rsid w:val="000E4DC8"/>
    <w:rsid w:val="000F0AAB"/>
    <w:rsid w:val="000F2447"/>
    <w:rsid w:val="000F3333"/>
    <w:rsid w:val="000F4743"/>
    <w:rsid w:val="000F56A0"/>
    <w:rsid w:val="000F58BE"/>
    <w:rsid w:val="000F6802"/>
    <w:rsid w:val="000F7078"/>
    <w:rsid w:val="000F7080"/>
    <w:rsid w:val="000F7D74"/>
    <w:rsid w:val="00100EE1"/>
    <w:rsid w:val="001012C9"/>
    <w:rsid w:val="00101394"/>
    <w:rsid w:val="00101B48"/>
    <w:rsid w:val="00101EE4"/>
    <w:rsid w:val="00104EF3"/>
    <w:rsid w:val="00105636"/>
    <w:rsid w:val="001058B6"/>
    <w:rsid w:val="00105CC4"/>
    <w:rsid w:val="00110C94"/>
    <w:rsid w:val="0011199C"/>
    <w:rsid w:val="00113690"/>
    <w:rsid w:val="00113AFA"/>
    <w:rsid w:val="001147E0"/>
    <w:rsid w:val="00115B43"/>
    <w:rsid w:val="00117729"/>
    <w:rsid w:val="00117C6C"/>
    <w:rsid w:val="00117DDA"/>
    <w:rsid w:val="0012186A"/>
    <w:rsid w:val="00123028"/>
    <w:rsid w:val="001231FB"/>
    <w:rsid w:val="0012340B"/>
    <w:rsid w:val="00123A00"/>
    <w:rsid w:val="00123CD5"/>
    <w:rsid w:val="00123F23"/>
    <w:rsid w:val="00124965"/>
    <w:rsid w:val="0012501C"/>
    <w:rsid w:val="00125C21"/>
    <w:rsid w:val="00126677"/>
    <w:rsid w:val="0012683A"/>
    <w:rsid w:val="00126B19"/>
    <w:rsid w:val="00127554"/>
    <w:rsid w:val="00127A72"/>
    <w:rsid w:val="00127FE3"/>
    <w:rsid w:val="00130D41"/>
    <w:rsid w:val="001313FB"/>
    <w:rsid w:val="00131528"/>
    <w:rsid w:val="00132F54"/>
    <w:rsid w:val="00134435"/>
    <w:rsid w:val="001344AF"/>
    <w:rsid w:val="00134967"/>
    <w:rsid w:val="00134FEC"/>
    <w:rsid w:val="001356E0"/>
    <w:rsid w:val="00136559"/>
    <w:rsid w:val="001417B6"/>
    <w:rsid w:val="00142E56"/>
    <w:rsid w:val="00142F27"/>
    <w:rsid w:val="001506AB"/>
    <w:rsid w:val="00151920"/>
    <w:rsid w:val="00151B2A"/>
    <w:rsid w:val="00151C37"/>
    <w:rsid w:val="0015525C"/>
    <w:rsid w:val="00155523"/>
    <w:rsid w:val="00155BF4"/>
    <w:rsid w:val="00157204"/>
    <w:rsid w:val="00157806"/>
    <w:rsid w:val="00157D2C"/>
    <w:rsid w:val="00161707"/>
    <w:rsid w:val="00164826"/>
    <w:rsid w:val="00164AA2"/>
    <w:rsid w:val="00164B2D"/>
    <w:rsid w:val="0016605B"/>
    <w:rsid w:val="00166AD7"/>
    <w:rsid w:val="00167084"/>
    <w:rsid w:val="0016727D"/>
    <w:rsid w:val="00167748"/>
    <w:rsid w:val="00167A53"/>
    <w:rsid w:val="00171A2F"/>
    <w:rsid w:val="00172737"/>
    <w:rsid w:val="001735DC"/>
    <w:rsid w:val="0017466C"/>
    <w:rsid w:val="001768D9"/>
    <w:rsid w:val="0017762B"/>
    <w:rsid w:val="00181244"/>
    <w:rsid w:val="00185F9B"/>
    <w:rsid w:val="001860AD"/>
    <w:rsid w:val="00186DA5"/>
    <w:rsid w:val="001870C2"/>
    <w:rsid w:val="001903E3"/>
    <w:rsid w:val="00190510"/>
    <w:rsid w:val="00192D98"/>
    <w:rsid w:val="00193939"/>
    <w:rsid w:val="001943A6"/>
    <w:rsid w:val="00194B4A"/>
    <w:rsid w:val="001952F7"/>
    <w:rsid w:val="00195B11"/>
    <w:rsid w:val="00195BAE"/>
    <w:rsid w:val="0019611C"/>
    <w:rsid w:val="00196AB6"/>
    <w:rsid w:val="00196CE5"/>
    <w:rsid w:val="00196DB5"/>
    <w:rsid w:val="001972C5"/>
    <w:rsid w:val="0019763D"/>
    <w:rsid w:val="001976EF"/>
    <w:rsid w:val="001A19DF"/>
    <w:rsid w:val="001A1B31"/>
    <w:rsid w:val="001A2532"/>
    <w:rsid w:val="001A257E"/>
    <w:rsid w:val="001A282C"/>
    <w:rsid w:val="001A4831"/>
    <w:rsid w:val="001A5CFC"/>
    <w:rsid w:val="001A6C9D"/>
    <w:rsid w:val="001A73CC"/>
    <w:rsid w:val="001B09EA"/>
    <w:rsid w:val="001B4B5A"/>
    <w:rsid w:val="001B4D5B"/>
    <w:rsid w:val="001B70DF"/>
    <w:rsid w:val="001B74F1"/>
    <w:rsid w:val="001B772F"/>
    <w:rsid w:val="001B7CA0"/>
    <w:rsid w:val="001C033B"/>
    <w:rsid w:val="001C074A"/>
    <w:rsid w:val="001C09C0"/>
    <w:rsid w:val="001C1F3F"/>
    <w:rsid w:val="001C2E4A"/>
    <w:rsid w:val="001C2EEB"/>
    <w:rsid w:val="001C4AD4"/>
    <w:rsid w:val="001C507C"/>
    <w:rsid w:val="001C7752"/>
    <w:rsid w:val="001C7AAB"/>
    <w:rsid w:val="001C7B10"/>
    <w:rsid w:val="001D0C19"/>
    <w:rsid w:val="001D1336"/>
    <w:rsid w:val="001D27FF"/>
    <w:rsid w:val="001D3071"/>
    <w:rsid w:val="001D30D1"/>
    <w:rsid w:val="001D37E4"/>
    <w:rsid w:val="001D46B1"/>
    <w:rsid w:val="001D4E4B"/>
    <w:rsid w:val="001D5CDD"/>
    <w:rsid w:val="001D6E86"/>
    <w:rsid w:val="001D6F6B"/>
    <w:rsid w:val="001E0BDC"/>
    <w:rsid w:val="001E2EA0"/>
    <w:rsid w:val="001E340E"/>
    <w:rsid w:val="001E3C72"/>
    <w:rsid w:val="001E3ECF"/>
    <w:rsid w:val="001E3F9A"/>
    <w:rsid w:val="001E4056"/>
    <w:rsid w:val="001E5E76"/>
    <w:rsid w:val="001E5F53"/>
    <w:rsid w:val="001E77ED"/>
    <w:rsid w:val="001E7AF0"/>
    <w:rsid w:val="001F02B7"/>
    <w:rsid w:val="001F0637"/>
    <w:rsid w:val="001F08F6"/>
    <w:rsid w:val="001F10AC"/>
    <w:rsid w:val="001F19D7"/>
    <w:rsid w:val="001F1DC5"/>
    <w:rsid w:val="001F272D"/>
    <w:rsid w:val="001F3C44"/>
    <w:rsid w:val="001F54A9"/>
    <w:rsid w:val="001F69E7"/>
    <w:rsid w:val="0020048E"/>
    <w:rsid w:val="002014AB"/>
    <w:rsid w:val="00202E80"/>
    <w:rsid w:val="0020311B"/>
    <w:rsid w:val="002036B6"/>
    <w:rsid w:val="00203CE2"/>
    <w:rsid w:val="00204305"/>
    <w:rsid w:val="00205FDF"/>
    <w:rsid w:val="002061DB"/>
    <w:rsid w:val="002063CA"/>
    <w:rsid w:val="0020733F"/>
    <w:rsid w:val="00210433"/>
    <w:rsid w:val="00210BB8"/>
    <w:rsid w:val="0021263C"/>
    <w:rsid w:val="00213A78"/>
    <w:rsid w:val="0021476E"/>
    <w:rsid w:val="00215550"/>
    <w:rsid w:val="00217166"/>
    <w:rsid w:val="00217D72"/>
    <w:rsid w:val="00221A9A"/>
    <w:rsid w:val="002226DD"/>
    <w:rsid w:val="002248D0"/>
    <w:rsid w:val="00226158"/>
    <w:rsid w:val="00226871"/>
    <w:rsid w:val="00226DDF"/>
    <w:rsid w:val="002276CB"/>
    <w:rsid w:val="00227BF2"/>
    <w:rsid w:val="002307CC"/>
    <w:rsid w:val="00232FCD"/>
    <w:rsid w:val="0023366A"/>
    <w:rsid w:val="00233F8A"/>
    <w:rsid w:val="0023558B"/>
    <w:rsid w:val="002355E8"/>
    <w:rsid w:val="00235A61"/>
    <w:rsid w:val="00236D91"/>
    <w:rsid w:val="00236E6D"/>
    <w:rsid w:val="0023709B"/>
    <w:rsid w:val="00237C71"/>
    <w:rsid w:val="00237F74"/>
    <w:rsid w:val="002411E9"/>
    <w:rsid w:val="00242FEE"/>
    <w:rsid w:val="002440BB"/>
    <w:rsid w:val="002440F4"/>
    <w:rsid w:val="00245EB5"/>
    <w:rsid w:val="002461E3"/>
    <w:rsid w:val="00246FF8"/>
    <w:rsid w:val="00247377"/>
    <w:rsid w:val="0024782F"/>
    <w:rsid w:val="00250270"/>
    <w:rsid w:val="00251CE3"/>
    <w:rsid w:val="002523A8"/>
    <w:rsid w:val="00252718"/>
    <w:rsid w:val="0025278D"/>
    <w:rsid w:val="00252A22"/>
    <w:rsid w:val="00252BEB"/>
    <w:rsid w:val="00253100"/>
    <w:rsid w:val="00253D73"/>
    <w:rsid w:val="00253EAB"/>
    <w:rsid w:val="0025456E"/>
    <w:rsid w:val="00255CDB"/>
    <w:rsid w:val="00256C9A"/>
    <w:rsid w:val="00261726"/>
    <w:rsid w:val="00261776"/>
    <w:rsid w:val="00262259"/>
    <w:rsid w:val="002628B5"/>
    <w:rsid w:val="00262CF6"/>
    <w:rsid w:val="0026463F"/>
    <w:rsid w:val="0026473F"/>
    <w:rsid w:val="0026479F"/>
    <w:rsid w:val="00266CAE"/>
    <w:rsid w:val="00266E3A"/>
    <w:rsid w:val="002672A5"/>
    <w:rsid w:val="002677A5"/>
    <w:rsid w:val="00267C78"/>
    <w:rsid w:val="00273E0B"/>
    <w:rsid w:val="0027581E"/>
    <w:rsid w:val="002760CE"/>
    <w:rsid w:val="002768EB"/>
    <w:rsid w:val="00276CBB"/>
    <w:rsid w:val="00277CB9"/>
    <w:rsid w:val="00280268"/>
    <w:rsid w:val="002803E9"/>
    <w:rsid w:val="00281D1F"/>
    <w:rsid w:val="00282ECB"/>
    <w:rsid w:val="0028322A"/>
    <w:rsid w:val="00283883"/>
    <w:rsid w:val="002850CA"/>
    <w:rsid w:val="00286814"/>
    <w:rsid w:val="0029138C"/>
    <w:rsid w:val="00291B5A"/>
    <w:rsid w:val="00291B7F"/>
    <w:rsid w:val="00292261"/>
    <w:rsid w:val="00292D61"/>
    <w:rsid w:val="0029354D"/>
    <w:rsid w:val="00293E3A"/>
    <w:rsid w:val="00295F50"/>
    <w:rsid w:val="0029650A"/>
    <w:rsid w:val="0029754C"/>
    <w:rsid w:val="00297749"/>
    <w:rsid w:val="00297CF5"/>
    <w:rsid w:val="002A0166"/>
    <w:rsid w:val="002A034B"/>
    <w:rsid w:val="002A04E4"/>
    <w:rsid w:val="002A0738"/>
    <w:rsid w:val="002A0AEE"/>
    <w:rsid w:val="002A1CAA"/>
    <w:rsid w:val="002A253B"/>
    <w:rsid w:val="002A29A6"/>
    <w:rsid w:val="002A30A1"/>
    <w:rsid w:val="002A3562"/>
    <w:rsid w:val="002A7002"/>
    <w:rsid w:val="002A7494"/>
    <w:rsid w:val="002B24B3"/>
    <w:rsid w:val="002B464B"/>
    <w:rsid w:val="002B4DAF"/>
    <w:rsid w:val="002B5C66"/>
    <w:rsid w:val="002B5DB0"/>
    <w:rsid w:val="002B609C"/>
    <w:rsid w:val="002B66F5"/>
    <w:rsid w:val="002B67CB"/>
    <w:rsid w:val="002B74DC"/>
    <w:rsid w:val="002B7FE0"/>
    <w:rsid w:val="002C0E88"/>
    <w:rsid w:val="002C132F"/>
    <w:rsid w:val="002C1571"/>
    <w:rsid w:val="002C16FA"/>
    <w:rsid w:val="002C1FEA"/>
    <w:rsid w:val="002C50C2"/>
    <w:rsid w:val="002C51C2"/>
    <w:rsid w:val="002C522F"/>
    <w:rsid w:val="002C670E"/>
    <w:rsid w:val="002C69CF"/>
    <w:rsid w:val="002C69E6"/>
    <w:rsid w:val="002C6EF0"/>
    <w:rsid w:val="002D1119"/>
    <w:rsid w:val="002D1C08"/>
    <w:rsid w:val="002D3081"/>
    <w:rsid w:val="002D358A"/>
    <w:rsid w:val="002D3F8C"/>
    <w:rsid w:val="002D6485"/>
    <w:rsid w:val="002D7407"/>
    <w:rsid w:val="002D7B39"/>
    <w:rsid w:val="002D7BA7"/>
    <w:rsid w:val="002E05A2"/>
    <w:rsid w:val="002E08D5"/>
    <w:rsid w:val="002E192A"/>
    <w:rsid w:val="002E2373"/>
    <w:rsid w:val="002E25EE"/>
    <w:rsid w:val="002E28FA"/>
    <w:rsid w:val="002E4159"/>
    <w:rsid w:val="002E4C06"/>
    <w:rsid w:val="002E5745"/>
    <w:rsid w:val="002E6DC1"/>
    <w:rsid w:val="002E7F76"/>
    <w:rsid w:val="002F0152"/>
    <w:rsid w:val="002F1884"/>
    <w:rsid w:val="002F241B"/>
    <w:rsid w:val="002F24FE"/>
    <w:rsid w:val="002F33AB"/>
    <w:rsid w:val="002F34CA"/>
    <w:rsid w:val="002F6094"/>
    <w:rsid w:val="002F75CA"/>
    <w:rsid w:val="002F7D3B"/>
    <w:rsid w:val="0030044E"/>
    <w:rsid w:val="003007E0"/>
    <w:rsid w:val="00300F8B"/>
    <w:rsid w:val="00300FCC"/>
    <w:rsid w:val="00301D13"/>
    <w:rsid w:val="00301D48"/>
    <w:rsid w:val="00302416"/>
    <w:rsid w:val="003030BD"/>
    <w:rsid w:val="0030449B"/>
    <w:rsid w:val="003047EB"/>
    <w:rsid w:val="003056B8"/>
    <w:rsid w:val="00310176"/>
    <w:rsid w:val="00311984"/>
    <w:rsid w:val="00314588"/>
    <w:rsid w:val="00315B89"/>
    <w:rsid w:val="00315FB0"/>
    <w:rsid w:val="0031616B"/>
    <w:rsid w:val="0031760B"/>
    <w:rsid w:val="0031794E"/>
    <w:rsid w:val="003207F5"/>
    <w:rsid w:val="00320B41"/>
    <w:rsid w:val="00320BC2"/>
    <w:rsid w:val="0032232E"/>
    <w:rsid w:val="0032416A"/>
    <w:rsid w:val="00324E24"/>
    <w:rsid w:val="00326145"/>
    <w:rsid w:val="003265C9"/>
    <w:rsid w:val="003304CC"/>
    <w:rsid w:val="00331958"/>
    <w:rsid w:val="00331A4C"/>
    <w:rsid w:val="0033234E"/>
    <w:rsid w:val="00332B69"/>
    <w:rsid w:val="0033422E"/>
    <w:rsid w:val="00334AA9"/>
    <w:rsid w:val="00334B5C"/>
    <w:rsid w:val="00335F20"/>
    <w:rsid w:val="00336305"/>
    <w:rsid w:val="00336B83"/>
    <w:rsid w:val="00337364"/>
    <w:rsid w:val="003375EE"/>
    <w:rsid w:val="003377CA"/>
    <w:rsid w:val="003414CD"/>
    <w:rsid w:val="003423C9"/>
    <w:rsid w:val="00343F7D"/>
    <w:rsid w:val="00344358"/>
    <w:rsid w:val="00344D76"/>
    <w:rsid w:val="00346227"/>
    <w:rsid w:val="003469AF"/>
    <w:rsid w:val="0035159B"/>
    <w:rsid w:val="00351B4C"/>
    <w:rsid w:val="00352B7B"/>
    <w:rsid w:val="003565A1"/>
    <w:rsid w:val="0035793E"/>
    <w:rsid w:val="003579B3"/>
    <w:rsid w:val="00357D0E"/>
    <w:rsid w:val="00360E64"/>
    <w:rsid w:val="003627D1"/>
    <w:rsid w:val="00363443"/>
    <w:rsid w:val="00363848"/>
    <w:rsid w:val="00363F2E"/>
    <w:rsid w:val="00364101"/>
    <w:rsid w:val="003661C3"/>
    <w:rsid w:val="00366EF6"/>
    <w:rsid w:val="00367003"/>
    <w:rsid w:val="003673AB"/>
    <w:rsid w:val="00367551"/>
    <w:rsid w:val="00367A02"/>
    <w:rsid w:val="00371F32"/>
    <w:rsid w:val="003742F7"/>
    <w:rsid w:val="00374545"/>
    <w:rsid w:val="003757B7"/>
    <w:rsid w:val="003762D6"/>
    <w:rsid w:val="0037639A"/>
    <w:rsid w:val="00376979"/>
    <w:rsid w:val="00377494"/>
    <w:rsid w:val="003808EC"/>
    <w:rsid w:val="003810CB"/>
    <w:rsid w:val="00381482"/>
    <w:rsid w:val="00381E95"/>
    <w:rsid w:val="00382C46"/>
    <w:rsid w:val="00383C0A"/>
    <w:rsid w:val="003903BB"/>
    <w:rsid w:val="003933CD"/>
    <w:rsid w:val="00394ABC"/>
    <w:rsid w:val="00394BB3"/>
    <w:rsid w:val="003963CA"/>
    <w:rsid w:val="00396633"/>
    <w:rsid w:val="0039676F"/>
    <w:rsid w:val="00397EF9"/>
    <w:rsid w:val="003A0508"/>
    <w:rsid w:val="003A0BE5"/>
    <w:rsid w:val="003A104A"/>
    <w:rsid w:val="003A1349"/>
    <w:rsid w:val="003A1EC3"/>
    <w:rsid w:val="003A2FA0"/>
    <w:rsid w:val="003A3DC2"/>
    <w:rsid w:val="003A6470"/>
    <w:rsid w:val="003A6B49"/>
    <w:rsid w:val="003B00F3"/>
    <w:rsid w:val="003B0289"/>
    <w:rsid w:val="003B0BCE"/>
    <w:rsid w:val="003B0E22"/>
    <w:rsid w:val="003B209A"/>
    <w:rsid w:val="003B252C"/>
    <w:rsid w:val="003B270E"/>
    <w:rsid w:val="003B2B9C"/>
    <w:rsid w:val="003B4244"/>
    <w:rsid w:val="003B4AF0"/>
    <w:rsid w:val="003B4E24"/>
    <w:rsid w:val="003B528E"/>
    <w:rsid w:val="003B537E"/>
    <w:rsid w:val="003B5A20"/>
    <w:rsid w:val="003B5EB1"/>
    <w:rsid w:val="003C00D1"/>
    <w:rsid w:val="003C05AE"/>
    <w:rsid w:val="003C0807"/>
    <w:rsid w:val="003C19AB"/>
    <w:rsid w:val="003C33B1"/>
    <w:rsid w:val="003C3CB5"/>
    <w:rsid w:val="003C3DF5"/>
    <w:rsid w:val="003C4941"/>
    <w:rsid w:val="003C579B"/>
    <w:rsid w:val="003C5E3E"/>
    <w:rsid w:val="003C6A31"/>
    <w:rsid w:val="003C6AB0"/>
    <w:rsid w:val="003C761E"/>
    <w:rsid w:val="003C7726"/>
    <w:rsid w:val="003C787C"/>
    <w:rsid w:val="003D00C1"/>
    <w:rsid w:val="003D0777"/>
    <w:rsid w:val="003D1194"/>
    <w:rsid w:val="003D3527"/>
    <w:rsid w:val="003D4DB7"/>
    <w:rsid w:val="003D54B6"/>
    <w:rsid w:val="003D7BD5"/>
    <w:rsid w:val="003E061D"/>
    <w:rsid w:val="003E29E3"/>
    <w:rsid w:val="003E2D3D"/>
    <w:rsid w:val="003E30E9"/>
    <w:rsid w:val="003E3540"/>
    <w:rsid w:val="003E3BBF"/>
    <w:rsid w:val="003E516A"/>
    <w:rsid w:val="003E618C"/>
    <w:rsid w:val="003E7E48"/>
    <w:rsid w:val="003F0EA8"/>
    <w:rsid w:val="003F0FBB"/>
    <w:rsid w:val="003F1FDA"/>
    <w:rsid w:val="003F214D"/>
    <w:rsid w:val="003F2407"/>
    <w:rsid w:val="003F4D36"/>
    <w:rsid w:val="003F6264"/>
    <w:rsid w:val="00401C1D"/>
    <w:rsid w:val="004025A8"/>
    <w:rsid w:val="0040393F"/>
    <w:rsid w:val="00404368"/>
    <w:rsid w:val="0040450F"/>
    <w:rsid w:val="00404EEF"/>
    <w:rsid w:val="00410CBF"/>
    <w:rsid w:val="004129C0"/>
    <w:rsid w:val="004148BC"/>
    <w:rsid w:val="00414CF1"/>
    <w:rsid w:val="0041529B"/>
    <w:rsid w:val="0041607A"/>
    <w:rsid w:val="00416839"/>
    <w:rsid w:val="00417A34"/>
    <w:rsid w:val="0042142E"/>
    <w:rsid w:val="00421B42"/>
    <w:rsid w:val="00421E47"/>
    <w:rsid w:val="004236FA"/>
    <w:rsid w:val="004244C9"/>
    <w:rsid w:val="004264CB"/>
    <w:rsid w:val="00426BD5"/>
    <w:rsid w:val="00426E23"/>
    <w:rsid w:val="0042780B"/>
    <w:rsid w:val="00430FCE"/>
    <w:rsid w:val="00431622"/>
    <w:rsid w:val="004318E1"/>
    <w:rsid w:val="004328B7"/>
    <w:rsid w:val="00432E86"/>
    <w:rsid w:val="0043413F"/>
    <w:rsid w:val="00434457"/>
    <w:rsid w:val="004346D6"/>
    <w:rsid w:val="004357A7"/>
    <w:rsid w:val="004357EB"/>
    <w:rsid w:val="00436919"/>
    <w:rsid w:val="004372FD"/>
    <w:rsid w:val="004376FE"/>
    <w:rsid w:val="00440436"/>
    <w:rsid w:val="00440948"/>
    <w:rsid w:val="004443A5"/>
    <w:rsid w:val="00444FC5"/>
    <w:rsid w:val="004450BB"/>
    <w:rsid w:val="004454C5"/>
    <w:rsid w:val="00446C60"/>
    <w:rsid w:val="00446C86"/>
    <w:rsid w:val="004473E8"/>
    <w:rsid w:val="00447B6F"/>
    <w:rsid w:val="004501F6"/>
    <w:rsid w:val="00451649"/>
    <w:rsid w:val="004526DA"/>
    <w:rsid w:val="00452F4F"/>
    <w:rsid w:val="0045355E"/>
    <w:rsid w:val="0045381A"/>
    <w:rsid w:val="00456035"/>
    <w:rsid w:val="00456D27"/>
    <w:rsid w:val="00462827"/>
    <w:rsid w:val="00463894"/>
    <w:rsid w:val="004638CB"/>
    <w:rsid w:val="0046392E"/>
    <w:rsid w:val="00464F2F"/>
    <w:rsid w:val="00465356"/>
    <w:rsid w:val="004658AE"/>
    <w:rsid w:val="004660E8"/>
    <w:rsid w:val="0046789C"/>
    <w:rsid w:val="004701B2"/>
    <w:rsid w:val="00470382"/>
    <w:rsid w:val="00470BAE"/>
    <w:rsid w:val="00470C61"/>
    <w:rsid w:val="00472A56"/>
    <w:rsid w:val="00472A6A"/>
    <w:rsid w:val="00472E02"/>
    <w:rsid w:val="00472FC4"/>
    <w:rsid w:val="004736F9"/>
    <w:rsid w:val="0047507A"/>
    <w:rsid w:val="0047551E"/>
    <w:rsid w:val="00476AFE"/>
    <w:rsid w:val="00476EB3"/>
    <w:rsid w:val="00477210"/>
    <w:rsid w:val="004817C1"/>
    <w:rsid w:val="00481BD5"/>
    <w:rsid w:val="00481DC2"/>
    <w:rsid w:val="0048445B"/>
    <w:rsid w:val="00484E04"/>
    <w:rsid w:val="00485418"/>
    <w:rsid w:val="0048708A"/>
    <w:rsid w:val="00487510"/>
    <w:rsid w:val="004877D3"/>
    <w:rsid w:val="00490B0B"/>
    <w:rsid w:val="00491D6F"/>
    <w:rsid w:val="00492265"/>
    <w:rsid w:val="00493655"/>
    <w:rsid w:val="00493B27"/>
    <w:rsid w:val="00495637"/>
    <w:rsid w:val="00495799"/>
    <w:rsid w:val="004965CA"/>
    <w:rsid w:val="00496620"/>
    <w:rsid w:val="00496D00"/>
    <w:rsid w:val="00497F50"/>
    <w:rsid w:val="004A1C7B"/>
    <w:rsid w:val="004A1E7E"/>
    <w:rsid w:val="004A4003"/>
    <w:rsid w:val="004A6782"/>
    <w:rsid w:val="004B1190"/>
    <w:rsid w:val="004B48DA"/>
    <w:rsid w:val="004B4D1D"/>
    <w:rsid w:val="004B52CD"/>
    <w:rsid w:val="004B597E"/>
    <w:rsid w:val="004B6090"/>
    <w:rsid w:val="004B74DF"/>
    <w:rsid w:val="004B7657"/>
    <w:rsid w:val="004C1379"/>
    <w:rsid w:val="004C1E81"/>
    <w:rsid w:val="004C1EAA"/>
    <w:rsid w:val="004C2E9E"/>
    <w:rsid w:val="004C355E"/>
    <w:rsid w:val="004C5216"/>
    <w:rsid w:val="004C5E0E"/>
    <w:rsid w:val="004D0BC5"/>
    <w:rsid w:val="004D1365"/>
    <w:rsid w:val="004D2054"/>
    <w:rsid w:val="004D2BD0"/>
    <w:rsid w:val="004D4D34"/>
    <w:rsid w:val="004D522A"/>
    <w:rsid w:val="004D5A04"/>
    <w:rsid w:val="004D7664"/>
    <w:rsid w:val="004E09A9"/>
    <w:rsid w:val="004E0B72"/>
    <w:rsid w:val="004E110B"/>
    <w:rsid w:val="004E2265"/>
    <w:rsid w:val="004E2325"/>
    <w:rsid w:val="004E33E9"/>
    <w:rsid w:val="004E60B6"/>
    <w:rsid w:val="004E6813"/>
    <w:rsid w:val="004E6D9B"/>
    <w:rsid w:val="004E73AC"/>
    <w:rsid w:val="004E7BC6"/>
    <w:rsid w:val="004F01F2"/>
    <w:rsid w:val="004F09B1"/>
    <w:rsid w:val="004F0BE8"/>
    <w:rsid w:val="004F1AEB"/>
    <w:rsid w:val="004F1B77"/>
    <w:rsid w:val="004F1FF8"/>
    <w:rsid w:val="004F29A5"/>
    <w:rsid w:val="004F2CEF"/>
    <w:rsid w:val="004F314A"/>
    <w:rsid w:val="004F4D8E"/>
    <w:rsid w:val="005002EA"/>
    <w:rsid w:val="00501489"/>
    <w:rsid w:val="00501774"/>
    <w:rsid w:val="00501F42"/>
    <w:rsid w:val="00502572"/>
    <w:rsid w:val="00502711"/>
    <w:rsid w:val="00503D12"/>
    <w:rsid w:val="00504A5F"/>
    <w:rsid w:val="00506606"/>
    <w:rsid w:val="00506EBF"/>
    <w:rsid w:val="00510BF7"/>
    <w:rsid w:val="00512025"/>
    <w:rsid w:val="00515192"/>
    <w:rsid w:val="00515DBA"/>
    <w:rsid w:val="00516515"/>
    <w:rsid w:val="00517182"/>
    <w:rsid w:val="0052147D"/>
    <w:rsid w:val="005214BE"/>
    <w:rsid w:val="00521FAB"/>
    <w:rsid w:val="00523D8E"/>
    <w:rsid w:val="0052508E"/>
    <w:rsid w:val="005274C9"/>
    <w:rsid w:val="00527BCD"/>
    <w:rsid w:val="00531002"/>
    <w:rsid w:val="00531259"/>
    <w:rsid w:val="005329E7"/>
    <w:rsid w:val="005338D5"/>
    <w:rsid w:val="00535657"/>
    <w:rsid w:val="0053688F"/>
    <w:rsid w:val="00536DC7"/>
    <w:rsid w:val="00537CE3"/>
    <w:rsid w:val="00537CE7"/>
    <w:rsid w:val="0054029B"/>
    <w:rsid w:val="005404FA"/>
    <w:rsid w:val="00540FBB"/>
    <w:rsid w:val="00541271"/>
    <w:rsid w:val="00541277"/>
    <w:rsid w:val="00541D18"/>
    <w:rsid w:val="00541D6A"/>
    <w:rsid w:val="00542271"/>
    <w:rsid w:val="00543275"/>
    <w:rsid w:val="005433BD"/>
    <w:rsid w:val="005442C3"/>
    <w:rsid w:val="00544802"/>
    <w:rsid w:val="00545F9C"/>
    <w:rsid w:val="00546CD9"/>
    <w:rsid w:val="00547E04"/>
    <w:rsid w:val="00550887"/>
    <w:rsid w:val="00553203"/>
    <w:rsid w:val="00553B24"/>
    <w:rsid w:val="00554317"/>
    <w:rsid w:val="005544D8"/>
    <w:rsid w:val="00555445"/>
    <w:rsid w:val="00555D6E"/>
    <w:rsid w:val="00556FDA"/>
    <w:rsid w:val="00560D92"/>
    <w:rsid w:val="00561D1F"/>
    <w:rsid w:val="0056262D"/>
    <w:rsid w:val="00562B0C"/>
    <w:rsid w:val="005646BE"/>
    <w:rsid w:val="00564789"/>
    <w:rsid w:val="00564CFC"/>
    <w:rsid w:val="00565423"/>
    <w:rsid w:val="0056599D"/>
    <w:rsid w:val="00565FFB"/>
    <w:rsid w:val="00566130"/>
    <w:rsid w:val="005673B6"/>
    <w:rsid w:val="00567E1B"/>
    <w:rsid w:val="005701AE"/>
    <w:rsid w:val="00570AA4"/>
    <w:rsid w:val="00571326"/>
    <w:rsid w:val="005741F3"/>
    <w:rsid w:val="00574CD1"/>
    <w:rsid w:val="00575CF3"/>
    <w:rsid w:val="005808D3"/>
    <w:rsid w:val="005811BE"/>
    <w:rsid w:val="00581CBE"/>
    <w:rsid w:val="0058247F"/>
    <w:rsid w:val="0058254A"/>
    <w:rsid w:val="00585667"/>
    <w:rsid w:val="005872E8"/>
    <w:rsid w:val="0058781B"/>
    <w:rsid w:val="005879FE"/>
    <w:rsid w:val="00587E5F"/>
    <w:rsid w:val="00590858"/>
    <w:rsid w:val="00590CAD"/>
    <w:rsid w:val="00590CB8"/>
    <w:rsid w:val="00591F18"/>
    <w:rsid w:val="00592788"/>
    <w:rsid w:val="00592D1A"/>
    <w:rsid w:val="00592FC8"/>
    <w:rsid w:val="0059402C"/>
    <w:rsid w:val="00594281"/>
    <w:rsid w:val="005958E2"/>
    <w:rsid w:val="00595D94"/>
    <w:rsid w:val="0059629B"/>
    <w:rsid w:val="005962F8"/>
    <w:rsid w:val="0059715E"/>
    <w:rsid w:val="005A046D"/>
    <w:rsid w:val="005A0BCE"/>
    <w:rsid w:val="005A116F"/>
    <w:rsid w:val="005A1338"/>
    <w:rsid w:val="005A1BD7"/>
    <w:rsid w:val="005A2573"/>
    <w:rsid w:val="005A2B5C"/>
    <w:rsid w:val="005A3A42"/>
    <w:rsid w:val="005A3DC9"/>
    <w:rsid w:val="005A5203"/>
    <w:rsid w:val="005A7803"/>
    <w:rsid w:val="005B0099"/>
    <w:rsid w:val="005B03B3"/>
    <w:rsid w:val="005B0617"/>
    <w:rsid w:val="005B1883"/>
    <w:rsid w:val="005B3451"/>
    <w:rsid w:val="005B3703"/>
    <w:rsid w:val="005B3DEF"/>
    <w:rsid w:val="005B5362"/>
    <w:rsid w:val="005B6475"/>
    <w:rsid w:val="005B6531"/>
    <w:rsid w:val="005B655E"/>
    <w:rsid w:val="005B784D"/>
    <w:rsid w:val="005B7D61"/>
    <w:rsid w:val="005C2364"/>
    <w:rsid w:val="005C33DB"/>
    <w:rsid w:val="005C5A3A"/>
    <w:rsid w:val="005C6C1E"/>
    <w:rsid w:val="005C6D3A"/>
    <w:rsid w:val="005C722C"/>
    <w:rsid w:val="005C744F"/>
    <w:rsid w:val="005D2313"/>
    <w:rsid w:val="005D40B6"/>
    <w:rsid w:val="005D6086"/>
    <w:rsid w:val="005D62F5"/>
    <w:rsid w:val="005D68E7"/>
    <w:rsid w:val="005D6D76"/>
    <w:rsid w:val="005E0B1A"/>
    <w:rsid w:val="005E0BBA"/>
    <w:rsid w:val="005E0D09"/>
    <w:rsid w:val="005E1E05"/>
    <w:rsid w:val="005E2389"/>
    <w:rsid w:val="005E463B"/>
    <w:rsid w:val="005E47C2"/>
    <w:rsid w:val="005E51FC"/>
    <w:rsid w:val="005E52AE"/>
    <w:rsid w:val="005E536C"/>
    <w:rsid w:val="005E5B35"/>
    <w:rsid w:val="005E5F15"/>
    <w:rsid w:val="005E70BB"/>
    <w:rsid w:val="005F0B0F"/>
    <w:rsid w:val="005F2BEF"/>
    <w:rsid w:val="005F311B"/>
    <w:rsid w:val="005F36B9"/>
    <w:rsid w:val="005F407B"/>
    <w:rsid w:val="005F4BBF"/>
    <w:rsid w:val="005F647A"/>
    <w:rsid w:val="005F6801"/>
    <w:rsid w:val="005F6FC9"/>
    <w:rsid w:val="006011B2"/>
    <w:rsid w:val="006019F4"/>
    <w:rsid w:val="00601CE8"/>
    <w:rsid w:val="00601F34"/>
    <w:rsid w:val="00601FF7"/>
    <w:rsid w:val="00602672"/>
    <w:rsid w:val="006030B9"/>
    <w:rsid w:val="00603677"/>
    <w:rsid w:val="00603EFA"/>
    <w:rsid w:val="00604E1F"/>
    <w:rsid w:val="006053CE"/>
    <w:rsid w:val="00612820"/>
    <w:rsid w:val="006133D7"/>
    <w:rsid w:val="006137A6"/>
    <w:rsid w:val="00613B56"/>
    <w:rsid w:val="006141F2"/>
    <w:rsid w:val="00614646"/>
    <w:rsid w:val="00616713"/>
    <w:rsid w:val="00616A29"/>
    <w:rsid w:val="00616B4D"/>
    <w:rsid w:val="006177D0"/>
    <w:rsid w:val="0061788E"/>
    <w:rsid w:val="00617C0F"/>
    <w:rsid w:val="006206CC"/>
    <w:rsid w:val="006208F7"/>
    <w:rsid w:val="00621081"/>
    <w:rsid w:val="00621478"/>
    <w:rsid w:val="006219BD"/>
    <w:rsid w:val="00622152"/>
    <w:rsid w:val="0062219D"/>
    <w:rsid w:val="0062246E"/>
    <w:rsid w:val="00624997"/>
    <w:rsid w:val="006251F7"/>
    <w:rsid w:val="0062523A"/>
    <w:rsid w:val="006258F5"/>
    <w:rsid w:val="00625F75"/>
    <w:rsid w:val="00626935"/>
    <w:rsid w:val="00630713"/>
    <w:rsid w:val="00630BF9"/>
    <w:rsid w:val="00630E95"/>
    <w:rsid w:val="006316FC"/>
    <w:rsid w:val="00631847"/>
    <w:rsid w:val="00632CEB"/>
    <w:rsid w:val="00632D91"/>
    <w:rsid w:val="00635A96"/>
    <w:rsid w:val="00635E54"/>
    <w:rsid w:val="006368DC"/>
    <w:rsid w:val="00636A11"/>
    <w:rsid w:val="00636E00"/>
    <w:rsid w:val="00637643"/>
    <w:rsid w:val="00637F2E"/>
    <w:rsid w:val="006404F8"/>
    <w:rsid w:val="00640C01"/>
    <w:rsid w:val="006429FB"/>
    <w:rsid w:val="00644ACC"/>
    <w:rsid w:val="006451B6"/>
    <w:rsid w:val="00646B56"/>
    <w:rsid w:val="006516B4"/>
    <w:rsid w:val="00651E1C"/>
    <w:rsid w:val="00655DC0"/>
    <w:rsid w:val="00656203"/>
    <w:rsid w:val="006562BC"/>
    <w:rsid w:val="006577FE"/>
    <w:rsid w:val="006578BD"/>
    <w:rsid w:val="00660A5A"/>
    <w:rsid w:val="00660F92"/>
    <w:rsid w:val="00661334"/>
    <w:rsid w:val="00661A7A"/>
    <w:rsid w:val="00661DFF"/>
    <w:rsid w:val="00661E22"/>
    <w:rsid w:val="00664495"/>
    <w:rsid w:val="00665511"/>
    <w:rsid w:val="00666B65"/>
    <w:rsid w:val="006714AA"/>
    <w:rsid w:val="006721A8"/>
    <w:rsid w:val="006733C4"/>
    <w:rsid w:val="006745A2"/>
    <w:rsid w:val="006748C7"/>
    <w:rsid w:val="00674A67"/>
    <w:rsid w:val="006757AD"/>
    <w:rsid w:val="006767B4"/>
    <w:rsid w:val="00676EC3"/>
    <w:rsid w:val="006776AD"/>
    <w:rsid w:val="00677B1D"/>
    <w:rsid w:val="00677F0F"/>
    <w:rsid w:val="0068068E"/>
    <w:rsid w:val="0068171C"/>
    <w:rsid w:val="006825AC"/>
    <w:rsid w:val="006828B6"/>
    <w:rsid w:val="006853EE"/>
    <w:rsid w:val="00685419"/>
    <w:rsid w:val="006857BB"/>
    <w:rsid w:val="00687A00"/>
    <w:rsid w:val="00687C68"/>
    <w:rsid w:val="006900E5"/>
    <w:rsid w:val="0069028A"/>
    <w:rsid w:val="00690CAF"/>
    <w:rsid w:val="0069165A"/>
    <w:rsid w:val="006941B6"/>
    <w:rsid w:val="006945AE"/>
    <w:rsid w:val="0069493B"/>
    <w:rsid w:val="00696161"/>
    <w:rsid w:val="00696941"/>
    <w:rsid w:val="00697042"/>
    <w:rsid w:val="00697F26"/>
    <w:rsid w:val="006A0B3D"/>
    <w:rsid w:val="006A1BD4"/>
    <w:rsid w:val="006A2454"/>
    <w:rsid w:val="006A3547"/>
    <w:rsid w:val="006A4FDC"/>
    <w:rsid w:val="006A5666"/>
    <w:rsid w:val="006A5FB0"/>
    <w:rsid w:val="006A6E98"/>
    <w:rsid w:val="006A6F3C"/>
    <w:rsid w:val="006B0057"/>
    <w:rsid w:val="006B028A"/>
    <w:rsid w:val="006B04F8"/>
    <w:rsid w:val="006B0880"/>
    <w:rsid w:val="006B2271"/>
    <w:rsid w:val="006B4D87"/>
    <w:rsid w:val="006B5FF5"/>
    <w:rsid w:val="006B78DE"/>
    <w:rsid w:val="006B7C80"/>
    <w:rsid w:val="006C27D7"/>
    <w:rsid w:val="006C3C3F"/>
    <w:rsid w:val="006C45BB"/>
    <w:rsid w:val="006C6172"/>
    <w:rsid w:val="006C68CB"/>
    <w:rsid w:val="006D1E5B"/>
    <w:rsid w:val="006D2E0A"/>
    <w:rsid w:val="006D334C"/>
    <w:rsid w:val="006D432F"/>
    <w:rsid w:val="006D4415"/>
    <w:rsid w:val="006E2C1B"/>
    <w:rsid w:val="006E5162"/>
    <w:rsid w:val="006E6468"/>
    <w:rsid w:val="006F0244"/>
    <w:rsid w:val="006F1606"/>
    <w:rsid w:val="006F22DC"/>
    <w:rsid w:val="006F300B"/>
    <w:rsid w:val="006F39FB"/>
    <w:rsid w:val="006F408A"/>
    <w:rsid w:val="006F4C61"/>
    <w:rsid w:val="006F5E79"/>
    <w:rsid w:val="006F5EF5"/>
    <w:rsid w:val="006F65C4"/>
    <w:rsid w:val="006F6A8F"/>
    <w:rsid w:val="006F7C9D"/>
    <w:rsid w:val="0070038E"/>
    <w:rsid w:val="007003F1"/>
    <w:rsid w:val="007005CB"/>
    <w:rsid w:val="00701A7A"/>
    <w:rsid w:val="00702DAB"/>
    <w:rsid w:val="007039BF"/>
    <w:rsid w:val="00703FE6"/>
    <w:rsid w:val="007045B6"/>
    <w:rsid w:val="007055CD"/>
    <w:rsid w:val="007066B2"/>
    <w:rsid w:val="00707925"/>
    <w:rsid w:val="00711478"/>
    <w:rsid w:val="00711C5E"/>
    <w:rsid w:val="0071338B"/>
    <w:rsid w:val="007163AF"/>
    <w:rsid w:val="007223A0"/>
    <w:rsid w:val="007224AD"/>
    <w:rsid w:val="00722DAE"/>
    <w:rsid w:val="00723EEE"/>
    <w:rsid w:val="00724401"/>
    <w:rsid w:val="00724A2D"/>
    <w:rsid w:val="00725C92"/>
    <w:rsid w:val="007261F1"/>
    <w:rsid w:val="007276A4"/>
    <w:rsid w:val="007306B6"/>
    <w:rsid w:val="00730F9B"/>
    <w:rsid w:val="007320EA"/>
    <w:rsid w:val="00733AAB"/>
    <w:rsid w:val="007352A2"/>
    <w:rsid w:val="00735D10"/>
    <w:rsid w:val="007414FF"/>
    <w:rsid w:val="00741FA1"/>
    <w:rsid w:val="00742540"/>
    <w:rsid w:val="00742EAD"/>
    <w:rsid w:val="00743A56"/>
    <w:rsid w:val="00745188"/>
    <w:rsid w:val="00745A73"/>
    <w:rsid w:val="00747643"/>
    <w:rsid w:val="00751CF3"/>
    <w:rsid w:val="007526BB"/>
    <w:rsid w:val="00752A48"/>
    <w:rsid w:val="007553A2"/>
    <w:rsid w:val="007602ED"/>
    <w:rsid w:val="00760830"/>
    <w:rsid w:val="00761632"/>
    <w:rsid w:val="00762C46"/>
    <w:rsid w:val="00762F15"/>
    <w:rsid w:val="00763BA0"/>
    <w:rsid w:val="00765514"/>
    <w:rsid w:val="00765E61"/>
    <w:rsid w:val="00766252"/>
    <w:rsid w:val="007676AC"/>
    <w:rsid w:val="00771EBD"/>
    <w:rsid w:val="00772B94"/>
    <w:rsid w:val="00773940"/>
    <w:rsid w:val="00776145"/>
    <w:rsid w:val="00780F2F"/>
    <w:rsid w:val="007811CB"/>
    <w:rsid w:val="00781BAF"/>
    <w:rsid w:val="00781BC7"/>
    <w:rsid w:val="00782ADE"/>
    <w:rsid w:val="00782E05"/>
    <w:rsid w:val="00784226"/>
    <w:rsid w:val="00784333"/>
    <w:rsid w:val="00784EBB"/>
    <w:rsid w:val="00784F20"/>
    <w:rsid w:val="00785060"/>
    <w:rsid w:val="00785C64"/>
    <w:rsid w:val="00785D96"/>
    <w:rsid w:val="00790021"/>
    <w:rsid w:val="00790DAE"/>
    <w:rsid w:val="00790FF7"/>
    <w:rsid w:val="0079183A"/>
    <w:rsid w:val="00791867"/>
    <w:rsid w:val="00791B93"/>
    <w:rsid w:val="00792610"/>
    <w:rsid w:val="007933DC"/>
    <w:rsid w:val="00793F85"/>
    <w:rsid w:val="00794AA6"/>
    <w:rsid w:val="00794CB9"/>
    <w:rsid w:val="00795A03"/>
    <w:rsid w:val="00796DBC"/>
    <w:rsid w:val="007977F7"/>
    <w:rsid w:val="00797ED2"/>
    <w:rsid w:val="007A2E2E"/>
    <w:rsid w:val="007A2FEA"/>
    <w:rsid w:val="007A4F0B"/>
    <w:rsid w:val="007A5226"/>
    <w:rsid w:val="007A59BC"/>
    <w:rsid w:val="007A6A99"/>
    <w:rsid w:val="007A6C36"/>
    <w:rsid w:val="007A6D11"/>
    <w:rsid w:val="007A7550"/>
    <w:rsid w:val="007A7F58"/>
    <w:rsid w:val="007B1C70"/>
    <w:rsid w:val="007B2949"/>
    <w:rsid w:val="007B3F41"/>
    <w:rsid w:val="007B49D8"/>
    <w:rsid w:val="007B5446"/>
    <w:rsid w:val="007B5A78"/>
    <w:rsid w:val="007B5D19"/>
    <w:rsid w:val="007B5ECA"/>
    <w:rsid w:val="007B6F48"/>
    <w:rsid w:val="007C03C1"/>
    <w:rsid w:val="007C1880"/>
    <w:rsid w:val="007C1E2A"/>
    <w:rsid w:val="007C22B8"/>
    <w:rsid w:val="007C3F9C"/>
    <w:rsid w:val="007C4B0A"/>
    <w:rsid w:val="007C4BEC"/>
    <w:rsid w:val="007C4D74"/>
    <w:rsid w:val="007C5371"/>
    <w:rsid w:val="007C610A"/>
    <w:rsid w:val="007C6788"/>
    <w:rsid w:val="007C6A5B"/>
    <w:rsid w:val="007C73F2"/>
    <w:rsid w:val="007C7A1C"/>
    <w:rsid w:val="007D0DA9"/>
    <w:rsid w:val="007D20BF"/>
    <w:rsid w:val="007D2422"/>
    <w:rsid w:val="007D2BA3"/>
    <w:rsid w:val="007D2D91"/>
    <w:rsid w:val="007D57E8"/>
    <w:rsid w:val="007D5F66"/>
    <w:rsid w:val="007D6821"/>
    <w:rsid w:val="007E313D"/>
    <w:rsid w:val="007E38C4"/>
    <w:rsid w:val="007E465E"/>
    <w:rsid w:val="007E5417"/>
    <w:rsid w:val="007E5FCF"/>
    <w:rsid w:val="007E654B"/>
    <w:rsid w:val="007E6949"/>
    <w:rsid w:val="007E6C69"/>
    <w:rsid w:val="007E7089"/>
    <w:rsid w:val="007E730E"/>
    <w:rsid w:val="007E7396"/>
    <w:rsid w:val="007F240D"/>
    <w:rsid w:val="007F3BB1"/>
    <w:rsid w:val="007F4A16"/>
    <w:rsid w:val="007F4BAF"/>
    <w:rsid w:val="008006BD"/>
    <w:rsid w:val="00800A16"/>
    <w:rsid w:val="00802AB8"/>
    <w:rsid w:val="008032AC"/>
    <w:rsid w:val="0080417B"/>
    <w:rsid w:val="00805C81"/>
    <w:rsid w:val="00805F03"/>
    <w:rsid w:val="00806AF1"/>
    <w:rsid w:val="008073BD"/>
    <w:rsid w:val="0080756C"/>
    <w:rsid w:val="00810236"/>
    <w:rsid w:val="00811FCD"/>
    <w:rsid w:val="00812044"/>
    <w:rsid w:val="008122CF"/>
    <w:rsid w:val="00812677"/>
    <w:rsid w:val="00813304"/>
    <w:rsid w:val="0081353E"/>
    <w:rsid w:val="00813939"/>
    <w:rsid w:val="00813A8C"/>
    <w:rsid w:val="00813F91"/>
    <w:rsid w:val="00815091"/>
    <w:rsid w:val="008162FD"/>
    <w:rsid w:val="008204F3"/>
    <w:rsid w:val="0082162D"/>
    <w:rsid w:val="00822187"/>
    <w:rsid w:val="00823266"/>
    <w:rsid w:val="0082342C"/>
    <w:rsid w:val="0082410C"/>
    <w:rsid w:val="0082483F"/>
    <w:rsid w:val="00824F25"/>
    <w:rsid w:val="00825230"/>
    <w:rsid w:val="008261C5"/>
    <w:rsid w:val="00826ACD"/>
    <w:rsid w:val="0082706D"/>
    <w:rsid w:val="00827912"/>
    <w:rsid w:val="00827E91"/>
    <w:rsid w:val="008304A8"/>
    <w:rsid w:val="00830AED"/>
    <w:rsid w:val="00830E67"/>
    <w:rsid w:val="00830F1C"/>
    <w:rsid w:val="00831AB7"/>
    <w:rsid w:val="00833404"/>
    <w:rsid w:val="00833CCD"/>
    <w:rsid w:val="0083425A"/>
    <w:rsid w:val="0083578A"/>
    <w:rsid w:val="00835EEA"/>
    <w:rsid w:val="0083622B"/>
    <w:rsid w:val="0083631C"/>
    <w:rsid w:val="008403FC"/>
    <w:rsid w:val="00840BF7"/>
    <w:rsid w:val="0084114B"/>
    <w:rsid w:val="00841D04"/>
    <w:rsid w:val="0084252C"/>
    <w:rsid w:val="008427C0"/>
    <w:rsid w:val="008428DE"/>
    <w:rsid w:val="00842B8D"/>
    <w:rsid w:val="0084421C"/>
    <w:rsid w:val="00844428"/>
    <w:rsid w:val="0084501E"/>
    <w:rsid w:val="00845631"/>
    <w:rsid w:val="0084639F"/>
    <w:rsid w:val="008470B9"/>
    <w:rsid w:val="008473C8"/>
    <w:rsid w:val="00847E50"/>
    <w:rsid w:val="00850535"/>
    <w:rsid w:val="0085111E"/>
    <w:rsid w:val="00851EED"/>
    <w:rsid w:val="00851FD7"/>
    <w:rsid w:val="00852775"/>
    <w:rsid w:val="00852BB4"/>
    <w:rsid w:val="00853C4C"/>
    <w:rsid w:val="008552C2"/>
    <w:rsid w:val="008563C0"/>
    <w:rsid w:val="00856E33"/>
    <w:rsid w:val="00857BB0"/>
    <w:rsid w:val="0086083B"/>
    <w:rsid w:val="00860A25"/>
    <w:rsid w:val="008610EE"/>
    <w:rsid w:val="00862292"/>
    <w:rsid w:val="0086313B"/>
    <w:rsid w:val="008656D1"/>
    <w:rsid w:val="00865AD4"/>
    <w:rsid w:val="00865FF2"/>
    <w:rsid w:val="00866425"/>
    <w:rsid w:val="0086656F"/>
    <w:rsid w:val="00866703"/>
    <w:rsid w:val="008709A9"/>
    <w:rsid w:val="00870AC9"/>
    <w:rsid w:val="00870BD3"/>
    <w:rsid w:val="00872C04"/>
    <w:rsid w:val="00872E27"/>
    <w:rsid w:val="00873D25"/>
    <w:rsid w:val="0087428E"/>
    <w:rsid w:val="00875097"/>
    <w:rsid w:val="008757EF"/>
    <w:rsid w:val="0087603A"/>
    <w:rsid w:val="00876136"/>
    <w:rsid w:val="00877D5B"/>
    <w:rsid w:val="008817A6"/>
    <w:rsid w:val="008834F1"/>
    <w:rsid w:val="00884352"/>
    <w:rsid w:val="00885282"/>
    <w:rsid w:val="00887758"/>
    <w:rsid w:val="008902E2"/>
    <w:rsid w:val="00890638"/>
    <w:rsid w:val="00891003"/>
    <w:rsid w:val="00891A95"/>
    <w:rsid w:val="00894F6B"/>
    <w:rsid w:val="00895009"/>
    <w:rsid w:val="00896EF0"/>
    <w:rsid w:val="00897EBB"/>
    <w:rsid w:val="008A0D2F"/>
    <w:rsid w:val="008A1099"/>
    <w:rsid w:val="008A124D"/>
    <w:rsid w:val="008A22C3"/>
    <w:rsid w:val="008A33BF"/>
    <w:rsid w:val="008A367E"/>
    <w:rsid w:val="008A5BC7"/>
    <w:rsid w:val="008A79D3"/>
    <w:rsid w:val="008A7B12"/>
    <w:rsid w:val="008A7EC8"/>
    <w:rsid w:val="008A7FD3"/>
    <w:rsid w:val="008B049C"/>
    <w:rsid w:val="008B22FF"/>
    <w:rsid w:val="008B2E18"/>
    <w:rsid w:val="008B7B9E"/>
    <w:rsid w:val="008C0B88"/>
    <w:rsid w:val="008C26D3"/>
    <w:rsid w:val="008C430B"/>
    <w:rsid w:val="008C4A27"/>
    <w:rsid w:val="008C5EF6"/>
    <w:rsid w:val="008C611C"/>
    <w:rsid w:val="008D151E"/>
    <w:rsid w:val="008D15AE"/>
    <w:rsid w:val="008D195F"/>
    <w:rsid w:val="008D22CB"/>
    <w:rsid w:val="008D23CF"/>
    <w:rsid w:val="008D2A99"/>
    <w:rsid w:val="008D395C"/>
    <w:rsid w:val="008D4AE4"/>
    <w:rsid w:val="008D59A5"/>
    <w:rsid w:val="008D67D8"/>
    <w:rsid w:val="008D7732"/>
    <w:rsid w:val="008E0425"/>
    <w:rsid w:val="008E0489"/>
    <w:rsid w:val="008E04C6"/>
    <w:rsid w:val="008E16AE"/>
    <w:rsid w:val="008E18DA"/>
    <w:rsid w:val="008E2E9F"/>
    <w:rsid w:val="008E363F"/>
    <w:rsid w:val="008E4CCC"/>
    <w:rsid w:val="008E577F"/>
    <w:rsid w:val="008E7283"/>
    <w:rsid w:val="008F0BB7"/>
    <w:rsid w:val="008F0D52"/>
    <w:rsid w:val="008F2049"/>
    <w:rsid w:val="008F2ACD"/>
    <w:rsid w:val="008F4423"/>
    <w:rsid w:val="008F4D77"/>
    <w:rsid w:val="008F71A3"/>
    <w:rsid w:val="008F7426"/>
    <w:rsid w:val="00900A1A"/>
    <w:rsid w:val="00901794"/>
    <w:rsid w:val="00901C14"/>
    <w:rsid w:val="00902658"/>
    <w:rsid w:val="00903CEB"/>
    <w:rsid w:val="00904090"/>
    <w:rsid w:val="00904C00"/>
    <w:rsid w:val="00904EA7"/>
    <w:rsid w:val="00905574"/>
    <w:rsid w:val="00906DBD"/>
    <w:rsid w:val="00907F8E"/>
    <w:rsid w:val="00907F8F"/>
    <w:rsid w:val="009100A0"/>
    <w:rsid w:val="009143EF"/>
    <w:rsid w:val="00914863"/>
    <w:rsid w:val="00915F59"/>
    <w:rsid w:val="009167B3"/>
    <w:rsid w:val="00917D3D"/>
    <w:rsid w:val="00917E06"/>
    <w:rsid w:val="00920B18"/>
    <w:rsid w:val="00921C25"/>
    <w:rsid w:val="0092217F"/>
    <w:rsid w:val="009221D2"/>
    <w:rsid w:val="00922C70"/>
    <w:rsid w:val="00922E0E"/>
    <w:rsid w:val="009247E0"/>
    <w:rsid w:val="009248F7"/>
    <w:rsid w:val="009257EA"/>
    <w:rsid w:val="00926D87"/>
    <w:rsid w:val="009279AA"/>
    <w:rsid w:val="00927C40"/>
    <w:rsid w:val="00930711"/>
    <w:rsid w:val="00932E94"/>
    <w:rsid w:val="0093314D"/>
    <w:rsid w:val="009337BC"/>
    <w:rsid w:val="00933C30"/>
    <w:rsid w:val="00934178"/>
    <w:rsid w:val="009348DA"/>
    <w:rsid w:val="009349C9"/>
    <w:rsid w:val="00934B49"/>
    <w:rsid w:val="00934F67"/>
    <w:rsid w:val="009354AF"/>
    <w:rsid w:val="0093762A"/>
    <w:rsid w:val="009401E4"/>
    <w:rsid w:val="00942449"/>
    <w:rsid w:val="009426EA"/>
    <w:rsid w:val="00942B26"/>
    <w:rsid w:val="00942E21"/>
    <w:rsid w:val="00943277"/>
    <w:rsid w:val="009433CE"/>
    <w:rsid w:val="009440E9"/>
    <w:rsid w:val="009469FB"/>
    <w:rsid w:val="009477A5"/>
    <w:rsid w:val="00947B44"/>
    <w:rsid w:val="0095115D"/>
    <w:rsid w:val="00952799"/>
    <w:rsid w:val="009536F2"/>
    <w:rsid w:val="00953780"/>
    <w:rsid w:val="00954867"/>
    <w:rsid w:val="00955B7B"/>
    <w:rsid w:val="00957F07"/>
    <w:rsid w:val="00960030"/>
    <w:rsid w:val="009605B9"/>
    <w:rsid w:val="00960E5F"/>
    <w:rsid w:val="0096210B"/>
    <w:rsid w:val="009621F7"/>
    <w:rsid w:val="00962BC3"/>
    <w:rsid w:val="00962E69"/>
    <w:rsid w:val="00963582"/>
    <w:rsid w:val="00963E78"/>
    <w:rsid w:val="00965072"/>
    <w:rsid w:val="009651CF"/>
    <w:rsid w:val="0096750F"/>
    <w:rsid w:val="00967543"/>
    <w:rsid w:val="00970B72"/>
    <w:rsid w:val="0097197A"/>
    <w:rsid w:val="00971BF6"/>
    <w:rsid w:val="00973FC4"/>
    <w:rsid w:val="009754C8"/>
    <w:rsid w:val="009757AF"/>
    <w:rsid w:val="0097661F"/>
    <w:rsid w:val="00980265"/>
    <w:rsid w:val="00980981"/>
    <w:rsid w:val="00982AE2"/>
    <w:rsid w:val="00983D02"/>
    <w:rsid w:val="009846EC"/>
    <w:rsid w:val="009847E9"/>
    <w:rsid w:val="009853F1"/>
    <w:rsid w:val="00985555"/>
    <w:rsid w:val="009868BC"/>
    <w:rsid w:val="00987219"/>
    <w:rsid w:val="0098772B"/>
    <w:rsid w:val="0098789E"/>
    <w:rsid w:val="00987EB3"/>
    <w:rsid w:val="00990133"/>
    <w:rsid w:val="009902C4"/>
    <w:rsid w:val="00991118"/>
    <w:rsid w:val="00992935"/>
    <w:rsid w:val="00993790"/>
    <w:rsid w:val="00993816"/>
    <w:rsid w:val="00994CD1"/>
    <w:rsid w:val="00995685"/>
    <w:rsid w:val="00995A11"/>
    <w:rsid w:val="009967EB"/>
    <w:rsid w:val="00996981"/>
    <w:rsid w:val="00997276"/>
    <w:rsid w:val="00997B83"/>
    <w:rsid w:val="00997C65"/>
    <w:rsid w:val="009A15DC"/>
    <w:rsid w:val="009A39B7"/>
    <w:rsid w:val="009A4B27"/>
    <w:rsid w:val="009A53D4"/>
    <w:rsid w:val="009A64DF"/>
    <w:rsid w:val="009A6CF5"/>
    <w:rsid w:val="009B03AD"/>
    <w:rsid w:val="009B0DCB"/>
    <w:rsid w:val="009B2AEB"/>
    <w:rsid w:val="009B328F"/>
    <w:rsid w:val="009B32F8"/>
    <w:rsid w:val="009B4322"/>
    <w:rsid w:val="009B6A46"/>
    <w:rsid w:val="009B7821"/>
    <w:rsid w:val="009C032E"/>
    <w:rsid w:val="009C0A30"/>
    <w:rsid w:val="009C129A"/>
    <w:rsid w:val="009C25C1"/>
    <w:rsid w:val="009C2611"/>
    <w:rsid w:val="009D0434"/>
    <w:rsid w:val="009D0A4E"/>
    <w:rsid w:val="009D0E68"/>
    <w:rsid w:val="009D10E5"/>
    <w:rsid w:val="009D2205"/>
    <w:rsid w:val="009D2FE4"/>
    <w:rsid w:val="009D3447"/>
    <w:rsid w:val="009D38AB"/>
    <w:rsid w:val="009D38D8"/>
    <w:rsid w:val="009D651D"/>
    <w:rsid w:val="009E0D4E"/>
    <w:rsid w:val="009E2095"/>
    <w:rsid w:val="009E24B0"/>
    <w:rsid w:val="009E27C4"/>
    <w:rsid w:val="009E32A3"/>
    <w:rsid w:val="009E338E"/>
    <w:rsid w:val="009E341A"/>
    <w:rsid w:val="009E3B04"/>
    <w:rsid w:val="009E58E5"/>
    <w:rsid w:val="009E5BA2"/>
    <w:rsid w:val="009E679D"/>
    <w:rsid w:val="009E6BC3"/>
    <w:rsid w:val="009E7604"/>
    <w:rsid w:val="009E798A"/>
    <w:rsid w:val="009F1340"/>
    <w:rsid w:val="009F188B"/>
    <w:rsid w:val="009F1B5F"/>
    <w:rsid w:val="009F2C56"/>
    <w:rsid w:val="009F2F90"/>
    <w:rsid w:val="009F2FCF"/>
    <w:rsid w:val="009F30E8"/>
    <w:rsid w:val="009F42E0"/>
    <w:rsid w:val="009F550D"/>
    <w:rsid w:val="009F5EE7"/>
    <w:rsid w:val="00A00885"/>
    <w:rsid w:val="00A01655"/>
    <w:rsid w:val="00A01EE1"/>
    <w:rsid w:val="00A02355"/>
    <w:rsid w:val="00A0289F"/>
    <w:rsid w:val="00A02F9C"/>
    <w:rsid w:val="00A03FAD"/>
    <w:rsid w:val="00A042F4"/>
    <w:rsid w:val="00A0464F"/>
    <w:rsid w:val="00A04C57"/>
    <w:rsid w:val="00A05983"/>
    <w:rsid w:val="00A05A60"/>
    <w:rsid w:val="00A07A01"/>
    <w:rsid w:val="00A07B9C"/>
    <w:rsid w:val="00A12946"/>
    <w:rsid w:val="00A12F2B"/>
    <w:rsid w:val="00A13667"/>
    <w:rsid w:val="00A136B8"/>
    <w:rsid w:val="00A13BFE"/>
    <w:rsid w:val="00A167FD"/>
    <w:rsid w:val="00A1788A"/>
    <w:rsid w:val="00A22BD3"/>
    <w:rsid w:val="00A23965"/>
    <w:rsid w:val="00A24ACE"/>
    <w:rsid w:val="00A250F8"/>
    <w:rsid w:val="00A257F3"/>
    <w:rsid w:val="00A27FDC"/>
    <w:rsid w:val="00A301A5"/>
    <w:rsid w:val="00A30964"/>
    <w:rsid w:val="00A30E29"/>
    <w:rsid w:val="00A312FF"/>
    <w:rsid w:val="00A316A2"/>
    <w:rsid w:val="00A32C0F"/>
    <w:rsid w:val="00A34240"/>
    <w:rsid w:val="00A345A3"/>
    <w:rsid w:val="00A34812"/>
    <w:rsid w:val="00A363FE"/>
    <w:rsid w:val="00A377DD"/>
    <w:rsid w:val="00A40975"/>
    <w:rsid w:val="00A417C3"/>
    <w:rsid w:val="00A41F24"/>
    <w:rsid w:val="00A4293B"/>
    <w:rsid w:val="00A4347F"/>
    <w:rsid w:val="00A43950"/>
    <w:rsid w:val="00A44D24"/>
    <w:rsid w:val="00A458EC"/>
    <w:rsid w:val="00A45A63"/>
    <w:rsid w:val="00A461A6"/>
    <w:rsid w:val="00A464D1"/>
    <w:rsid w:val="00A46BB8"/>
    <w:rsid w:val="00A47C72"/>
    <w:rsid w:val="00A509B7"/>
    <w:rsid w:val="00A522CE"/>
    <w:rsid w:val="00A53505"/>
    <w:rsid w:val="00A550E7"/>
    <w:rsid w:val="00A56619"/>
    <w:rsid w:val="00A56642"/>
    <w:rsid w:val="00A567F5"/>
    <w:rsid w:val="00A56D9E"/>
    <w:rsid w:val="00A60A47"/>
    <w:rsid w:val="00A60AFC"/>
    <w:rsid w:val="00A62089"/>
    <w:rsid w:val="00A62B85"/>
    <w:rsid w:val="00A63427"/>
    <w:rsid w:val="00A6381F"/>
    <w:rsid w:val="00A6403D"/>
    <w:rsid w:val="00A64C34"/>
    <w:rsid w:val="00A64C48"/>
    <w:rsid w:val="00A65B2A"/>
    <w:rsid w:val="00A66807"/>
    <w:rsid w:val="00A67642"/>
    <w:rsid w:val="00A72714"/>
    <w:rsid w:val="00A72853"/>
    <w:rsid w:val="00A73B0A"/>
    <w:rsid w:val="00A740CA"/>
    <w:rsid w:val="00A746B5"/>
    <w:rsid w:val="00A74831"/>
    <w:rsid w:val="00A74C59"/>
    <w:rsid w:val="00A75330"/>
    <w:rsid w:val="00A7704B"/>
    <w:rsid w:val="00A775BA"/>
    <w:rsid w:val="00A80705"/>
    <w:rsid w:val="00A80B40"/>
    <w:rsid w:val="00A84A03"/>
    <w:rsid w:val="00A871B9"/>
    <w:rsid w:val="00A905C0"/>
    <w:rsid w:val="00A92BBB"/>
    <w:rsid w:val="00A932E5"/>
    <w:rsid w:val="00A94DD3"/>
    <w:rsid w:val="00A95033"/>
    <w:rsid w:val="00A96539"/>
    <w:rsid w:val="00A9655E"/>
    <w:rsid w:val="00A972A3"/>
    <w:rsid w:val="00AA25B5"/>
    <w:rsid w:val="00AA45AB"/>
    <w:rsid w:val="00AA4EB7"/>
    <w:rsid w:val="00AA5FBE"/>
    <w:rsid w:val="00AA62C1"/>
    <w:rsid w:val="00AA6DE2"/>
    <w:rsid w:val="00AA7BDD"/>
    <w:rsid w:val="00AB0DD3"/>
    <w:rsid w:val="00AB156E"/>
    <w:rsid w:val="00AB1736"/>
    <w:rsid w:val="00AB217D"/>
    <w:rsid w:val="00AB3E3C"/>
    <w:rsid w:val="00AB435B"/>
    <w:rsid w:val="00AB4AC8"/>
    <w:rsid w:val="00AB6DB9"/>
    <w:rsid w:val="00AB78B6"/>
    <w:rsid w:val="00AC1E35"/>
    <w:rsid w:val="00AC2292"/>
    <w:rsid w:val="00AC2BDC"/>
    <w:rsid w:val="00AC596A"/>
    <w:rsid w:val="00AC6007"/>
    <w:rsid w:val="00AC7069"/>
    <w:rsid w:val="00AD1DC0"/>
    <w:rsid w:val="00AD240F"/>
    <w:rsid w:val="00AD327A"/>
    <w:rsid w:val="00AD33AB"/>
    <w:rsid w:val="00AD36A3"/>
    <w:rsid w:val="00AD3CB4"/>
    <w:rsid w:val="00AD405F"/>
    <w:rsid w:val="00AD496E"/>
    <w:rsid w:val="00AD64A6"/>
    <w:rsid w:val="00AE3444"/>
    <w:rsid w:val="00AE4699"/>
    <w:rsid w:val="00AE4E4D"/>
    <w:rsid w:val="00AE5423"/>
    <w:rsid w:val="00AE5E3F"/>
    <w:rsid w:val="00AE653B"/>
    <w:rsid w:val="00AF03CF"/>
    <w:rsid w:val="00AF1B24"/>
    <w:rsid w:val="00AF3548"/>
    <w:rsid w:val="00AF708E"/>
    <w:rsid w:val="00AF7132"/>
    <w:rsid w:val="00B00239"/>
    <w:rsid w:val="00B01A51"/>
    <w:rsid w:val="00B02CBF"/>
    <w:rsid w:val="00B03C17"/>
    <w:rsid w:val="00B04B31"/>
    <w:rsid w:val="00B05DE3"/>
    <w:rsid w:val="00B06785"/>
    <w:rsid w:val="00B06914"/>
    <w:rsid w:val="00B0710E"/>
    <w:rsid w:val="00B07498"/>
    <w:rsid w:val="00B10DBE"/>
    <w:rsid w:val="00B113A7"/>
    <w:rsid w:val="00B11973"/>
    <w:rsid w:val="00B1368D"/>
    <w:rsid w:val="00B13E46"/>
    <w:rsid w:val="00B14632"/>
    <w:rsid w:val="00B146CF"/>
    <w:rsid w:val="00B14D65"/>
    <w:rsid w:val="00B14E4A"/>
    <w:rsid w:val="00B166B0"/>
    <w:rsid w:val="00B206ED"/>
    <w:rsid w:val="00B20EA8"/>
    <w:rsid w:val="00B22F66"/>
    <w:rsid w:val="00B235E3"/>
    <w:rsid w:val="00B2380D"/>
    <w:rsid w:val="00B24B09"/>
    <w:rsid w:val="00B25F00"/>
    <w:rsid w:val="00B264AE"/>
    <w:rsid w:val="00B27206"/>
    <w:rsid w:val="00B2787F"/>
    <w:rsid w:val="00B27FCA"/>
    <w:rsid w:val="00B31E24"/>
    <w:rsid w:val="00B325D6"/>
    <w:rsid w:val="00B3337C"/>
    <w:rsid w:val="00B333F5"/>
    <w:rsid w:val="00B33552"/>
    <w:rsid w:val="00B346FD"/>
    <w:rsid w:val="00B3470D"/>
    <w:rsid w:val="00B34AA0"/>
    <w:rsid w:val="00B353CE"/>
    <w:rsid w:val="00B35B62"/>
    <w:rsid w:val="00B3612A"/>
    <w:rsid w:val="00B36A6D"/>
    <w:rsid w:val="00B36EC0"/>
    <w:rsid w:val="00B374A5"/>
    <w:rsid w:val="00B411CD"/>
    <w:rsid w:val="00B43D4A"/>
    <w:rsid w:val="00B4497A"/>
    <w:rsid w:val="00B45CD4"/>
    <w:rsid w:val="00B46918"/>
    <w:rsid w:val="00B46A89"/>
    <w:rsid w:val="00B46DEA"/>
    <w:rsid w:val="00B470E3"/>
    <w:rsid w:val="00B50414"/>
    <w:rsid w:val="00B506E7"/>
    <w:rsid w:val="00B50EA9"/>
    <w:rsid w:val="00B51381"/>
    <w:rsid w:val="00B51E36"/>
    <w:rsid w:val="00B52899"/>
    <w:rsid w:val="00B52A68"/>
    <w:rsid w:val="00B52BC2"/>
    <w:rsid w:val="00B5389D"/>
    <w:rsid w:val="00B53E28"/>
    <w:rsid w:val="00B54687"/>
    <w:rsid w:val="00B54BFB"/>
    <w:rsid w:val="00B566EE"/>
    <w:rsid w:val="00B56C14"/>
    <w:rsid w:val="00B57024"/>
    <w:rsid w:val="00B57DEC"/>
    <w:rsid w:val="00B60DEF"/>
    <w:rsid w:val="00B612BD"/>
    <w:rsid w:val="00B6203C"/>
    <w:rsid w:val="00B6278F"/>
    <w:rsid w:val="00B650EE"/>
    <w:rsid w:val="00B65949"/>
    <w:rsid w:val="00B66653"/>
    <w:rsid w:val="00B70DF8"/>
    <w:rsid w:val="00B71DAC"/>
    <w:rsid w:val="00B725CC"/>
    <w:rsid w:val="00B727D7"/>
    <w:rsid w:val="00B7285A"/>
    <w:rsid w:val="00B72E1E"/>
    <w:rsid w:val="00B744B7"/>
    <w:rsid w:val="00B7472D"/>
    <w:rsid w:val="00B7517D"/>
    <w:rsid w:val="00B76140"/>
    <w:rsid w:val="00B7657F"/>
    <w:rsid w:val="00B768CF"/>
    <w:rsid w:val="00B76C1D"/>
    <w:rsid w:val="00B82F64"/>
    <w:rsid w:val="00B83883"/>
    <w:rsid w:val="00B8546F"/>
    <w:rsid w:val="00B85656"/>
    <w:rsid w:val="00B85D5A"/>
    <w:rsid w:val="00B87126"/>
    <w:rsid w:val="00B87636"/>
    <w:rsid w:val="00B8781E"/>
    <w:rsid w:val="00B9098D"/>
    <w:rsid w:val="00B90F30"/>
    <w:rsid w:val="00B9178B"/>
    <w:rsid w:val="00B91AC0"/>
    <w:rsid w:val="00B91C07"/>
    <w:rsid w:val="00B91F77"/>
    <w:rsid w:val="00B92A81"/>
    <w:rsid w:val="00B92B27"/>
    <w:rsid w:val="00B92E7E"/>
    <w:rsid w:val="00B934D1"/>
    <w:rsid w:val="00B9428F"/>
    <w:rsid w:val="00B94551"/>
    <w:rsid w:val="00B9461F"/>
    <w:rsid w:val="00B94B9F"/>
    <w:rsid w:val="00B965EA"/>
    <w:rsid w:val="00BA00DA"/>
    <w:rsid w:val="00BA0778"/>
    <w:rsid w:val="00BA135F"/>
    <w:rsid w:val="00BA16F9"/>
    <w:rsid w:val="00BA1DAB"/>
    <w:rsid w:val="00BA21EB"/>
    <w:rsid w:val="00BA2EDD"/>
    <w:rsid w:val="00BA3D6E"/>
    <w:rsid w:val="00BA529D"/>
    <w:rsid w:val="00BA639D"/>
    <w:rsid w:val="00BA70EF"/>
    <w:rsid w:val="00BA71EE"/>
    <w:rsid w:val="00BB0A61"/>
    <w:rsid w:val="00BB1AE6"/>
    <w:rsid w:val="00BB34A0"/>
    <w:rsid w:val="00BB5DCE"/>
    <w:rsid w:val="00BB67CE"/>
    <w:rsid w:val="00BC0990"/>
    <w:rsid w:val="00BC0EEC"/>
    <w:rsid w:val="00BC15ED"/>
    <w:rsid w:val="00BC2D04"/>
    <w:rsid w:val="00BC2E48"/>
    <w:rsid w:val="00BC3C0F"/>
    <w:rsid w:val="00BC53D6"/>
    <w:rsid w:val="00BC5580"/>
    <w:rsid w:val="00BC64C6"/>
    <w:rsid w:val="00BC7A87"/>
    <w:rsid w:val="00BC7B79"/>
    <w:rsid w:val="00BC7EA2"/>
    <w:rsid w:val="00BD13C8"/>
    <w:rsid w:val="00BD1D91"/>
    <w:rsid w:val="00BD1F43"/>
    <w:rsid w:val="00BD2592"/>
    <w:rsid w:val="00BD28FA"/>
    <w:rsid w:val="00BD4D8D"/>
    <w:rsid w:val="00BD56B3"/>
    <w:rsid w:val="00BD74E2"/>
    <w:rsid w:val="00BD7760"/>
    <w:rsid w:val="00BD7917"/>
    <w:rsid w:val="00BD7DE2"/>
    <w:rsid w:val="00BE0AA8"/>
    <w:rsid w:val="00BE1954"/>
    <w:rsid w:val="00BE19FF"/>
    <w:rsid w:val="00BE1FC4"/>
    <w:rsid w:val="00BE2752"/>
    <w:rsid w:val="00BE2977"/>
    <w:rsid w:val="00BE3EAA"/>
    <w:rsid w:val="00BE43EB"/>
    <w:rsid w:val="00BE5182"/>
    <w:rsid w:val="00BE5463"/>
    <w:rsid w:val="00BE5A0A"/>
    <w:rsid w:val="00BE5BE7"/>
    <w:rsid w:val="00BE71AF"/>
    <w:rsid w:val="00BF3382"/>
    <w:rsid w:val="00BF3D43"/>
    <w:rsid w:val="00BF49B1"/>
    <w:rsid w:val="00BF4EB5"/>
    <w:rsid w:val="00BF6EBA"/>
    <w:rsid w:val="00C02902"/>
    <w:rsid w:val="00C033A0"/>
    <w:rsid w:val="00C0378D"/>
    <w:rsid w:val="00C037B6"/>
    <w:rsid w:val="00C04845"/>
    <w:rsid w:val="00C05727"/>
    <w:rsid w:val="00C11336"/>
    <w:rsid w:val="00C1274A"/>
    <w:rsid w:val="00C127FC"/>
    <w:rsid w:val="00C132C2"/>
    <w:rsid w:val="00C135DE"/>
    <w:rsid w:val="00C1366D"/>
    <w:rsid w:val="00C15BF7"/>
    <w:rsid w:val="00C166B2"/>
    <w:rsid w:val="00C17A52"/>
    <w:rsid w:val="00C21264"/>
    <w:rsid w:val="00C222A0"/>
    <w:rsid w:val="00C227E1"/>
    <w:rsid w:val="00C239F1"/>
    <w:rsid w:val="00C242A8"/>
    <w:rsid w:val="00C25D2A"/>
    <w:rsid w:val="00C27F25"/>
    <w:rsid w:val="00C3004E"/>
    <w:rsid w:val="00C303B3"/>
    <w:rsid w:val="00C303F0"/>
    <w:rsid w:val="00C3053B"/>
    <w:rsid w:val="00C322E7"/>
    <w:rsid w:val="00C34338"/>
    <w:rsid w:val="00C34F60"/>
    <w:rsid w:val="00C351C6"/>
    <w:rsid w:val="00C357DF"/>
    <w:rsid w:val="00C37303"/>
    <w:rsid w:val="00C374B1"/>
    <w:rsid w:val="00C42A09"/>
    <w:rsid w:val="00C45C5F"/>
    <w:rsid w:val="00C47034"/>
    <w:rsid w:val="00C47262"/>
    <w:rsid w:val="00C47F2B"/>
    <w:rsid w:val="00C51281"/>
    <w:rsid w:val="00C5329B"/>
    <w:rsid w:val="00C53A1D"/>
    <w:rsid w:val="00C53DF1"/>
    <w:rsid w:val="00C5450F"/>
    <w:rsid w:val="00C5459F"/>
    <w:rsid w:val="00C55051"/>
    <w:rsid w:val="00C563C0"/>
    <w:rsid w:val="00C56689"/>
    <w:rsid w:val="00C56835"/>
    <w:rsid w:val="00C57A73"/>
    <w:rsid w:val="00C606CE"/>
    <w:rsid w:val="00C60BCF"/>
    <w:rsid w:val="00C61FF2"/>
    <w:rsid w:val="00C629AC"/>
    <w:rsid w:val="00C6322F"/>
    <w:rsid w:val="00C63B16"/>
    <w:rsid w:val="00C63E65"/>
    <w:rsid w:val="00C64133"/>
    <w:rsid w:val="00C6449D"/>
    <w:rsid w:val="00C64902"/>
    <w:rsid w:val="00C64F43"/>
    <w:rsid w:val="00C6503B"/>
    <w:rsid w:val="00C65187"/>
    <w:rsid w:val="00C659D7"/>
    <w:rsid w:val="00C71596"/>
    <w:rsid w:val="00C74DF8"/>
    <w:rsid w:val="00C76757"/>
    <w:rsid w:val="00C76F08"/>
    <w:rsid w:val="00C77BD8"/>
    <w:rsid w:val="00C803E3"/>
    <w:rsid w:val="00C81B85"/>
    <w:rsid w:val="00C83002"/>
    <w:rsid w:val="00C8315E"/>
    <w:rsid w:val="00C8333C"/>
    <w:rsid w:val="00C84373"/>
    <w:rsid w:val="00C84CB3"/>
    <w:rsid w:val="00C855B2"/>
    <w:rsid w:val="00C855C7"/>
    <w:rsid w:val="00C856C0"/>
    <w:rsid w:val="00C85FE4"/>
    <w:rsid w:val="00C86307"/>
    <w:rsid w:val="00C90312"/>
    <w:rsid w:val="00C9054C"/>
    <w:rsid w:val="00C914CC"/>
    <w:rsid w:val="00C925FE"/>
    <w:rsid w:val="00C93A73"/>
    <w:rsid w:val="00C94B4D"/>
    <w:rsid w:val="00C94B7A"/>
    <w:rsid w:val="00C94CDC"/>
    <w:rsid w:val="00C95E17"/>
    <w:rsid w:val="00C95FA8"/>
    <w:rsid w:val="00C97401"/>
    <w:rsid w:val="00C97751"/>
    <w:rsid w:val="00C97917"/>
    <w:rsid w:val="00C97EB5"/>
    <w:rsid w:val="00CA0218"/>
    <w:rsid w:val="00CA0DFE"/>
    <w:rsid w:val="00CA1A46"/>
    <w:rsid w:val="00CA20A9"/>
    <w:rsid w:val="00CA31AA"/>
    <w:rsid w:val="00CA355A"/>
    <w:rsid w:val="00CA3A03"/>
    <w:rsid w:val="00CA5C39"/>
    <w:rsid w:val="00CA6B97"/>
    <w:rsid w:val="00CA70C1"/>
    <w:rsid w:val="00CB0C11"/>
    <w:rsid w:val="00CB0F98"/>
    <w:rsid w:val="00CB233C"/>
    <w:rsid w:val="00CB28EC"/>
    <w:rsid w:val="00CB362A"/>
    <w:rsid w:val="00CB3FB4"/>
    <w:rsid w:val="00CB45B6"/>
    <w:rsid w:val="00CB4983"/>
    <w:rsid w:val="00CB4F84"/>
    <w:rsid w:val="00CB5615"/>
    <w:rsid w:val="00CB7414"/>
    <w:rsid w:val="00CB7E68"/>
    <w:rsid w:val="00CC0BE3"/>
    <w:rsid w:val="00CC1C4A"/>
    <w:rsid w:val="00CC1F97"/>
    <w:rsid w:val="00CC377A"/>
    <w:rsid w:val="00CC37E6"/>
    <w:rsid w:val="00CC4899"/>
    <w:rsid w:val="00CC4F40"/>
    <w:rsid w:val="00CC4F7D"/>
    <w:rsid w:val="00CC6521"/>
    <w:rsid w:val="00CC7246"/>
    <w:rsid w:val="00CD1FFB"/>
    <w:rsid w:val="00CD30BC"/>
    <w:rsid w:val="00CD3412"/>
    <w:rsid w:val="00CD4944"/>
    <w:rsid w:val="00CD5334"/>
    <w:rsid w:val="00CD5714"/>
    <w:rsid w:val="00CD5743"/>
    <w:rsid w:val="00CD57B3"/>
    <w:rsid w:val="00CD6058"/>
    <w:rsid w:val="00CD77C6"/>
    <w:rsid w:val="00CE1595"/>
    <w:rsid w:val="00CE25A8"/>
    <w:rsid w:val="00CE3247"/>
    <w:rsid w:val="00CE448D"/>
    <w:rsid w:val="00CE5632"/>
    <w:rsid w:val="00CE57EA"/>
    <w:rsid w:val="00CE631D"/>
    <w:rsid w:val="00CE6ADE"/>
    <w:rsid w:val="00CE79BA"/>
    <w:rsid w:val="00CF20B7"/>
    <w:rsid w:val="00CF2EDB"/>
    <w:rsid w:val="00CF3685"/>
    <w:rsid w:val="00CF3FB3"/>
    <w:rsid w:val="00CF4CB3"/>
    <w:rsid w:val="00CF54ED"/>
    <w:rsid w:val="00CF57BF"/>
    <w:rsid w:val="00CF5881"/>
    <w:rsid w:val="00CF5E90"/>
    <w:rsid w:val="00CF6FE2"/>
    <w:rsid w:val="00CF7276"/>
    <w:rsid w:val="00CF7607"/>
    <w:rsid w:val="00D0070D"/>
    <w:rsid w:val="00D008DE"/>
    <w:rsid w:val="00D01987"/>
    <w:rsid w:val="00D01D58"/>
    <w:rsid w:val="00D02E30"/>
    <w:rsid w:val="00D033A1"/>
    <w:rsid w:val="00D0491C"/>
    <w:rsid w:val="00D065DD"/>
    <w:rsid w:val="00D06C04"/>
    <w:rsid w:val="00D06D57"/>
    <w:rsid w:val="00D075ED"/>
    <w:rsid w:val="00D1043E"/>
    <w:rsid w:val="00D10472"/>
    <w:rsid w:val="00D12FE0"/>
    <w:rsid w:val="00D13844"/>
    <w:rsid w:val="00D138B7"/>
    <w:rsid w:val="00D13906"/>
    <w:rsid w:val="00D139E5"/>
    <w:rsid w:val="00D15658"/>
    <w:rsid w:val="00D16794"/>
    <w:rsid w:val="00D170FC"/>
    <w:rsid w:val="00D1753E"/>
    <w:rsid w:val="00D221F6"/>
    <w:rsid w:val="00D22D18"/>
    <w:rsid w:val="00D23031"/>
    <w:rsid w:val="00D235CA"/>
    <w:rsid w:val="00D23678"/>
    <w:rsid w:val="00D23D9E"/>
    <w:rsid w:val="00D240B4"/>
    <w:rsid w:val="00D24A53"/>
    <w:rsid w:val="00D24FB6"/>
    <w:rsid w:val="00D254BD"/>
    <w:rsid w:val="00D256A6"/>
    <w:rsid w:val="00D2598A"/>
    <w:rsid w:val="00D25BFB"/>
    <w:rsid w:val="00D267ED"/>
    <w:rsid w:val="00D26AC4"/>
    <w:rsid w:val="00D26D19"/>
    <w:rsid w:val="00D27807"/>
    <w:rsid w:val="00D27AC9"/>
    <w:rsid w:val="00D30000"/>
    <w:rsid w:val="00D3130C"/>
    <w:rsid w:val="00D3157C"/>
    <w:rsid w:val="00D31AD5"/>
    <w:rsid w:val="00D338DE"/>
    <w:rsid w:val="00D33E8A"/>
    <w:rsid w:val="00D346AF"/>
    <w:rsid w:val="00D35F8A"/>
    <w:rsid w:val="00D36AF4"/>
    <w:rsid w:val="00D375C9"/>
    <w:rsid w:val="00D4069D"/>
    <w:rsid w:val="00D419BB"/>
    <w:rsid w:val="00D42562"/>
    <w:rsid w:val="00D42871"/>
    <w:rsid w:val="00D43731"/>
    <w:rsid w:val="00D45A13"/>
    <w:rsid w:val="00D46C68"/>
    <w:rsid w:val="00D47566"/>
    <w:rsid w:val="00D47617"/>
    <w:rsid w:val="00D50293"/>
    <w:rsid w:val="00D50D19"/>
    <w:rsid w:val="00D51353"/>
    <w:rsid w:val="00D52202"/>
    <w:rsid w:val="00D52C30"/>
    <w:rsid w:val="00D53979"/>
    <w:rsid w:val="00D55813"/>
    <w:rsid w:val="00D55F71"/>
    <w:rsid w:val="00D56B98"/>
    <w:rsid w:val="00D60D64"/>
    <w:rsid w:val="00D62930"/>
    <w:rsid w:val="00D63780"/>
    <w:rsid w:val="00D6397C"/>
    <w:rsid w:val="00D64063"/>
    <w:rsid w:val="00D64684"/>
    <w:rsid w:val="00D660D6"/>
    <w:rsid w:val="00D67427"/>
    <w:rsid w:val="00D706F9"/>
    <w:rsid w:val="00D70F25"/>
    <w:rsid w:val="00D73273"/>
    <w:rsid w:val="00D73438"/>
    <w:rsid w:val="00D73538"/>
    <w:rsid w:val="00D73639"/>
    <w:rsid w:val="00D73ECB"/>
    <w:rsid w:val="00D74AB2"/>
    <w:rsid w:val="00D75E9E"/>
    <w:rsid w:val="00D761DE"/>
    <w:rsid w:val="00D76F7E"/>
    <w:rsid w:val="00D81D17"/>
    <w:rsid w:val="00D82AFB"/>
    <w:rsid w:val="00D83D99"/>
    <w:rsid w:val="00D8412B"/>
    <w:rsid w:val="00D853A0"/>
    <w:rsid w:val="00D87621"/>
    <w:rsid w:val="00D90BD7"/>
    <w:rsid w:val="00D94CFB"/>
    <w:rsid w:val="00D95F23"/>
    <w:rsid w:val="00D963A0"/>
    <w:rsid w:val="00D9648F"/>
    <w:rsid w:val="00D96821"/>
    <w:rsid w:val="00D96AC5"/>
    <w:rsid w:val="00D96BB9"/>
    <w:rsid w:val="00D96BD8"/>
    <w:rsid w:val="00D96CE1"/>
    <w:rsid w:val="00DA0EA7"/>
    <w:rsid w:val="00DA1CB1"/>
    <w:rsid w:val="00DA1EA4"/>
    <w:rsid w:val="00DA45D0"/>
    <w:rsid w:val="00DA49DE"/>
    <w:rsid w:val="00DA523F"/>
    <w:rsid w:val="00DA5752"/>
    <w:rsid w:val="00DA7053"/>
    <w:rsid w:val="00DA72AF"/>
    <w:rsid w:val="00DA7692"/>
    <w:rsid w:val="00DA769A"/>
    <w:rsid w:val="00DB071F"/>
    <w:rsid w:val="00DB0DE2"/>
    <w:rsid w:val="00DB109E"/>
    <w:rsid w:val="00DB1F26"/>
    <w:rsid w:val="00DB29CD"/>
    <w:rsid w:val="00DB4061"/>
    <w:rsid w:val="00DB44C4"/>
    <w:rsid w:val="00DB540B"/>
    <w:rsid w:val="00DB59E2"/>
    <w:rsid w:val="00DB63AF"/>
    <w:rsid w:val="00DB6D5B"/>
    <w:rsid w:val="00DB6F00"/>
    <w:rsid w:val="00DB7DA7"/>
    <w:rsid w:val="00DC066B"/>
    <w:rsid w:val="00DC075E"/>
    <w:rsid w:val="00DC140E"/>
    <w:rsid w:val="00DC2062"/>
    <w:rsid w:val="00DC2494"/>
    <w:rsid w:val="00DC2B19"/>
    <w:rsid w:val="00DC3106"/>
    <w:rsid w:val="00DC41DE"/>
    <w:rsid w:val="00DC50FE"/>
    <w:rsid w:val="00DC54DC"/>
    <w:rsid w:val="00DC558A"/>
    <w:rsid w:val="00DC677E"/>
    <w:rsid w:val="00DD026E"/>
    <w:rsid w:val="00DD1448"/>
    <w:rsid w:val="00DD2038"/>
    <w:rsid w:val="00DD506F"/>
    <w:rsid w:val="00DD5A1F"/>
    <w:rsid w:val="00DD5B35"/>
    <w:rsid w:val="00DD5F87"/>
    <w:rsid w:val="00DD6873"/>
    <w:rsid w:val="00DD6B71"/>
    <w:rsid w:val="00DD7D7B"/>
    <w:rsid w:val="00DE080C"/>
    <w:rsid w:val="00DE0937"/>
    <w:rsid w:val="00DE0A79"/>
    <w:rsid w:val="00DE289B"/>
    <w:rsid w:val="00DE2F34"/>
    <w:rsid w:val="00DE3466"/>
    <w:rsid w:val="00DE370A"/>
    <w:rsid w:val="00DE4370"/>
    <w:rsid w:val="00DE64C3"/>
    <w:rsid w:val="00DE6661"/>
    <w:rsid w:val="00DE7BD3"/>
    <w:rsid w:val="00DF1478"/>
    <w:rsid w:val="00DF1BA2"/>
    <w:rsid w:val="00DF1BF6"/>
    <w:rsid w:val="00DF2221"/>
    <w:rsid w:val="00DF2B94"/>
    <w:rsid w:val="00DF3994"/>
    <w:rsid w:val="00DF482C"/>
    <w:rsid w:val="00DF4F17"/>
    <w:rsid w:val="00DF6615"/>
    <w:rsid w:val="00E000D5"/>
    <w:rsid w:val="00E0226A"/>
    <w:rsid w:val="00E02A7B"/>
    <w:rsid w:val="00E03A46"/>
    <w:rsid w:val="00E05925"/>
    <w:rsid w:val="00E05C05"/>
    <w:rsid w:val="00E05F50"/>
    <w:rsid w:val="00E062FF"/>
    <w:rsid w:val="00E12388"/>
    <w:rsid w:val="00E125CD"/>
    <w:rsid w:val="00E13B7A"/>
    <w:rsid w:val="00E13C65"/>
    <w:rsid w:val="00E13FBA"/>
    <w:rsid w:val="00E15EC6"/>
    <w:rsid w:val="00E17002"/>
    <w:rsid w:val="00E1774B"/>
    <w:rsid w:val="00E209BF"/>
    <w:rsid w:val="00E219DD"/>
    <w:rsid w:val="00E21C8C"/>
    <w:rsid w:val="00E238DC"/>
    <w:rsid w:val="00E26F8E"/>
    <w:rsid w:val="00E27A58"/>
    <w:rsid w:val="00E313D5"/>
    <w:rsid w:val="00E31F40"/>
    <w:rsid w:val="00E32397"/>
    <w:rsid w:val="00E3314C"/>
    <w:rsid w:val="00E33E29"/>
    <w:rsid w:val="00E357F5"/>
    <w:rsid w:val="00E3647F"/>
    <w:rsid w:val="00E40496"/>
    <w:rsid w:val="00E4220F"/>
    <w:rsid w:val="00E428C8"/>
    <w:rsid w:val="00E44F97"/>
    <w:rsid w:val="00E455CE"/>
    <w:rsid w:val="00E46336"/>
    <w:rsid w:val="00E46BCB"/>
    <w:rsid w:val="00E46D15"/>
    <w:rsid w:val="00E4741A"/>
    <w:rsid w:val="00E4756E"/>
    <w:rsid w:val="00E47F7E"/>
    <w:rsid w:val="00E50983"/>
    <w:rsid w:val="00E50BE5"/>
    <w:rsid w:val="00E50D84"/>
    <w:rsid w:val="00E52BA3"/>
    <w:rsid w:val="00E53C7B"/>
    <w:rsid w:val="00E541F0"/>
    <w:rsid w:val="00E542E4"/>
    <w:rsid w:val="00E552EB"/>
    <w:rsid w:val="00E564AC"/>
    <w:rsid w:val="00E56D25"/>
    <w:rsid w:val="00E575C2"/>
    <w:rsid w:val="00E6073B"/>
    <w:rsid w:val="00E61303"/>
    <w:rsid w:val="00E6164C"/>
    <w:rsid w:val="00E61A12"/>
    <w:rsid w:val="00E61C7E"/>
    <w:rsid w:val="00E620A3"/>
    <w:rsid w:val="00E620BF"/>
    <w:rsid w:val="00E626A2"/>
    <w:rsid w:val="00E629FA"/>
    <w:rsid w:val="00E63296"/>
    <w:rsid w:val="00E64633"/>
    <w:rsid w:val="00E64E50"/>
    <w:rsid w:val="00E64F06"/>
    <w:rsid w:val="00E65D79"/>
    <w:rsid w:val="00E67527"/>
    <w:rsid w:val="00E70810"/>
    <w:rsid w:val="00E70B78"/>
    <w:rsid w:val="00E74A27"/>
    <w:rsid w:val="00E7526E"/>
    <w:rsid w:val="00E75AE1"/>
    <w:rsid w:val="00E7601F"/>
    <w:rsid w:val="00E774B0"/>
    <w:rsid w:val="00E8100E"/>
    <w:rsid w:val="00E84130"/>
    <w:rsid w:val="00E84363"/>
    <w:rsid w:val="00E8531A"/>
    <w:rsid w:val="00E85B75"/>
    <w:rsid w:val="00E8648F"/>
    <w:rsid w:val="00E86F7E"/>
    <w:rsid w:val="00E87844"/>
    <w:rsid w:val="00E87E07"/>
    <w:rsid w:val="00E901BF"/>
    <w:rsid w:val="00E915E2"/>
    <w:rsid w:val="00E93C1E"/>
    <w:rsid w:val="00E95036"/>
    <w:rsid w:val="00E96289"/>
    <w:rsid w:val="00E96664"/>
    <w:rsid w:val="00EA0B72"/>
    <w:rsid w:val="00EA0D7A"/>
    <w:rsid w:val="00EA1CC6"/>
    <w:rsid w:val="00EA2DA9"/>
    <w:rsid w:val="00EA3463"/>
    <w:rsid w:val="00EA41F7"/>
    <w:rsid w:val="00EA4396"/>
    <w:rsid w:val="00EA497D"/>
    <w:rsid w:val="00EA54D1"/>
    <w:rsid w:val="00EA5A05"/>
    <w:rsid w:val="00EA5B9E"/>
    <w:rsid w:val="00EA6A38"/>
    <w:rsid w:val="00EA6DD0"/>
    <w:rsid w:val="00EB17C3"/>
    <w:rsid w:val="00EB3490"/>
    <w:rsid w:val="00EB4829"/>
    <w:rsid w:val="00EB4A04"/>
    <w:rsid w:val="00EB6B42"/>
    <w:rsid w:val="00EB6EDE"/>
    <w:rsid w:val="00EB7198"/>
    <w:rsid w:val="00EB7380"/>
    <w:rsid w:val="00EB771B"/>
    <w:rsid w:val="00EB7C1A"/>
    <w:rsid w:val="00EC0E4A"/>
    <w:rsid w:val="00EC20FD"/>
    <w:rsid w:val="00EC2279"/>
    <w:rsid w:val="00EC2947"/>
    <w:rsid w:val="00EC420C"/>
    <w:rsid w:val="00EC44ED"/>
    <w:rsid w:val="00EC4813"/>
    <w:rsid w:val="00EC608C"/>
    <w:rsid w:val="00EC68B0"/>
    <w:rsid w:val="00EC6BA1"/>
    <w:rsid w:val="00EC6BFE"/>
    <w:rsid w:val="00EC714B"/>
    <w:rsid w:val="00EC7693"/>
    <w:rsid w:val="00ED1430"/>
    <w:rsid w:val="00ED163E"/>
    <w:rsid w:val="00ED2684"/>
    <w:rsid w:val="00ED33CB"/>
    <w:rsid w:val="00ED3EAB"/>
    <w:rsid w:val="00ED4C7D"/>
    <w:rsid w:val="00ED4F17"/>
    <w:rsid w:val="00ED6387"/>
    <w:rsid w:val="00ED6EE1"/>
    <w:rsid w:val="00EE09BE"/>
    <w:rsid w:val="00EE1E3A"/>
    <w:rsid w:val="00EE56FA"/>
    <w:rsid w:val="00EE5707"/>
    <w:rsid w:val="00EE5885"/>
    <w:rsid w:val="00EE59A4"/>
    <w:rsid w:val="00EE5D84"/>
    <w:rsid w:val="00EE6992"/>
    <w:rsid w:val="00EE70C1"/>
    <w:rsid w:val="00EE796B"/>
    <w:rsid w:val="00EF117A"/>
    <w:rsid w:val="00EF183F"/>
    <w:rsid w:val="00EF1ED2"/>
    <w:rsid w:val="00EF241F"/>
    <w:rsid w:val="00EF3008"/>
    <w:rsid w:val="00EF41A0"/>
    <w:rsid w:val="00EF566F"/>
    <w:rsid w:val="00EF7625"/>
    <w:rsid w:val="00EF7B83"/>
    <w:rsid w:val="00F008B2"/>
    <w:rsid w:val="00F00AE7"/>
    <w:rsid w:val="00F0188C"/>
    <w:rsid w:val="00F053CE"/>
    <w:rsid w:val="00F059D9"/>
    <w:rsid w:val="00F05D47"/>
    <w:rsid w:val="00F06D79"/>
    <w:rsid w:val="00F07093"/>
    <w:rsid w:val="00F0753C"/>
    <w:rsid w:val="00F07588"/>
    <w:rsid w:val="00F07AA1"/>
    <w:rsid w:val="00F10CEB"/>
    <w:rsid w:val="00F1100F"/>
    <w:rsid w:val="00F12363"/>
    <w:rsid w:val="00F1352A"/>
    <w:rsid w:val="00F14F2A"/>
    <w:rsid w:val="00F1507C"/>
    <w:rsid w:val="00F153A2"/>
    <w:rsid w:val="00F15A1B"/>
    <w:rsid w:val="00F202FA"/>
    <w:rsid w:val="00F206F6"/>
    <w:rsid w:val="00F213F7"/>
    <w:rsid w:val="00F2183A"/>
    <w:rsid w:val="00F21B21"/>
    <w:rsid w:val="00F224AD"/>
    <w:rsid w:val="00F23D3A"/>
    <w:rsid w:val="00F25021"/>
    <w:rsid w:val="00F25FBD"/>
    <w:rsid w:val="00F262EC"/>
    <w:rsid w:val="00F263D1"/>
    <w:rsid w:val="00F26F49"/>
    <w:rsid w:val="00F3168E"/>
    <w:rsid w:val="00F316D6"/>
    <w:rsid w:val="00F32AB8"/>
    <w:rsid w:val="00F334E3"/>
    <w:rsid w:val="00F33C91"/>
    <w:rsid w:val="00F33E71"/>
    <w:rsid w:val="00F35738"/>
    <w:rsid w:val="00F35C1C"/>
    <w:rsid w:val="00F36116"/>
    <w:rsid w:val="00F36AED"/>
    <w:rsid w:val="00F36AF6"/>
    <w:rsid w:val="00F377FC"/>
    <w:rsid w:val="00F37A4A"/>
    <w:rsid w:val="00F37B49"/>
    <w:rsid w:val="00F41139"/>
    <w:rsid w:val="00F41A64"/>
    <w:rsid w:val="00F42280"/>
    <w:rsid w:val="00F44292"/>
    <w:rsid w:val="00F44756"/>
    <w:rsid w:val="00F45673"/>
    <w:rsid w:val="00F46746"/>
    <w:rsid w:val="00F472B5"/>
    <w:rsid w:val="00F50623"/>
    <w:rsid w:val="00F52BE1"/>
    <w:rsid w:val="00F52E1B"/>
    <w:rsid w:val="00F5350F"/>
    <w:rsid w:val="00F54184"/>
    <w:rsid w:val="00F54227"/>
    <w:rsid w:val="00F56602"/>
    <w:rsid w:val="00F56EF7"/>
    <w:rsid w:val="00F5743D"/>
    <w:rsid w:val="00F57511"/>
    <w:rsid w:val="00F61BE3"/>
    <w:rsid w:val="00F628F7"/>
    <w:rsid w:val="00F62F4A"/>
    <w:rsid w:val="00F63B05"/>
    <w:rsid w:val="00F63D5E"/>
    <w:rsid w:val="00F63EF5"/>
    <w:rsid w:val="00F63FED"/>
    <w:rsid w:val="00F64639"/>
    <w:rsid w:val="00F6574D"/>
    <w:rsid w:val="00F65EC6"/>
    <w:rsid w:val="00F65EFC"/>
    <w:rsid w:val="00F666F1"/>
    <w:rsid w:val="00F67002"/>
    <w:rsid w:val="00F70144"/>
    <w:rsid w:val="00F72298"/>
    <w:rsid w:val="00F723AA"/>
    <w:rsid w:val="00F73157"/>
    <w:rsid w:val="00F742F8"/>
    <w:rsid w:val="00F74E94"/>
    <w:rsid w:val="00F771F6"/>
    <w:rsid w:val="00F80B70"/>
    <w:rsid w:val="00F8168C"/>
    <w:rsid w:val="00F82366"/>
    <w:rsid w:val="00F83C24"/>
    <w:rsid w:val="00F83F61"/>
    <w:rsid w:val="00F85A83"/>
    <w:rsid w:val="00F862B6"/>
    <w:rsid w:val="00F86F2B"/>
    <w:rsid w:val="00F87FE2"/>
    <w:rsid w:val="00F909F5"/>
    <w:rsid w:val="00F90B80"/>
    <w:rsid w:val="00F90C8D"/>
    <w:rsid w:val="00F919A1"/>
    <w:rsid w:val="00F91C0D"/>
    <w:rsid w:val="00F94850"/>
    <w:rsid w:val="00F94F83"/>
    <w:rsid w:val="00F95E6D"/>
    <w:rsid w:val="00F96094"/>
    <w:rsid w:val="00F96B1C"/>
    <w:rsid w:val="00FA1422"/>
    <w:rsid w:val="00FA1BEB"/>
    <w:rsid w:val="00FA2078"/>
    <w:rsid w:val="00FA2B9A"/>
    <w:rsid w:val="00FA4112"/>
    <w:rsid w:val="00FA48DE"/>
    <w:rsid w:val="00FA52BC"/>
    <w:rsid w:val="00FA5A9E"/>
    <w:rsid w:val="00FA6216"/>
    <w:rsid w:val="00FA6E20"/>
    <w:rsid w:val="00FA7452"/>
    <w:rsid w:val="00FB00B6"/>
    <w:rsid w:val="00FB2534"/>
    <w:rsid w:val="00FB2826"/>
    <w:rsid w:val="00FB2B81"/>
    <w:rsid w:val="00FB30A8"/>
    <w:rsid w:val="00FB443F"/>
    <w:rsid w:val="00FB47B0"/>
    <w:rsid w:val="00FB48DC"/>
    <w:rsid w:val="00FB5109"/>
    <w:rsid w:val="00FB5788"/>
    <w:rsid w:val="00FB6456"/>
    <w:rsid w:val="00FC0EF7"/>
    <w:rsid w:val="00FC1456"/>
    <w:rsid w:val="00FC14A0"/>
    <w:rsid w:val="00FC25C6"/>
    <w:rsid w:val="00FC3941"/>
    <w:rsid w:val="00FC3D21"/>
    <w:rsid w:val="00FC4276"/>
    <w:rsid w:val="00FC48F0"/>
    <w:rsid w:val="00FC588E"/>
    <w:rsid w:val="00FD2396"/>
    <w:rsid w:val="00FD3A12"/>
    <w:rsid w:val="00FD3A49"/>
    <w:rsid w:val="00FD3D6F"/>
    <w:rsid w:val="00FD5D93"/>
    <w:rsid w:val="00FD7983"/>
    <w:rsid w:val="00FE025A"/>
    <w:rsid w:val="00FE124B"/>
    <w:rsid w:val="00FE35E5"/>
    <w:rsid w:val="00FE4D98"/>
    <w:rsid w:val="00FE4E48"/>
    <w:rsid w:val="00FE502F"/>
    <w:rsid w:val="00FE5643"/>
    <w:rsid w:val="00FE592C"/>
    <w:rsid w:val="00FE641F"/>
    <w:rsid w:val="00FE6A05"/>
    <w:rsid w:val="00FE7C7A"/>
    <w:rsid w:val="00FF04F8"/>
    <w:rsid w:val="00FF118F"/>
    <w:rsid w:val="00FF320E"/>
    <w:rsid w:val="00FF34D1"/>
    <w:rsid w:val="00FF419D"/>
    <w:rsid w:val="00FF444E"/>
    <w:rsid w:val="00FF4472"/>
    <w:rsid w:val="00FF5D04"/>
    <w:rsid w:val="00FF6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7787C"/>
  <w15:chartTrackingRefBased/>
  <w15:docId w15:val="{D772E472-9608-4E36-B497-5B789AE6C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46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46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46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46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46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46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46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46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46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6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46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46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46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46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46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46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46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46B5"/>
    <w:rPr>
      <w:rFonts w:eastAsiaTheme="majorEastAsia" w:cstheme="majorBidi"/>
      <w:color w:val="272727" w:themeColor="text1" w:themeTint="D8"/>
    </w:rPr>
  </w:style>
  <w:style w:type="paragraph" w:styleId="Title">
    <w:name w:val="Title"/>
    <w:basedOn w:val="Normal"/>
    <w:next w:val="Normal"/>
    <w:link w:val="TitleChar"/>
    <w:uiPriority w:val="10"/>
    <w:qFormat/>
    <w:rsid w:val="00A746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46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46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46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46B5"/>
    <w:pPr>
      <w:spacing w:before="160"/>
      <w:jc w:val="center"/>
    </w:pPr>
    <w:rPr>
      <w:i/>
      <w:iCs/>
      <w:color w:val="404040" w:themeColor="text1" w:themeTint="BF"/>
    </w:rPr>
  </w:style>
  <w:style w:type="character" w:customStyle="1" w:styleId="QuoteChar">
    <w:name w:val="Quote Char"/>
    <w:basedOn w:val="DefaultParagraphFont"/>
    <w:link w:val="Quote"/>
    <w:uiPriority w:val="29"/>
    <w:rsid w:val="00A746B5"/>
    <w:rPr>
      <w:i/>
      <w:iCs/>
      <w:color w:val="404040" w:themeColor="text1" w:themeTint="BF"/>
    </w:rPr>
  </w:style>
  <w:style w:type="paragraph" w:styleId="ListParagraph">
    <w:name w:val="List Paragraph"/>
    <w:basedOn w:val="Normal"/>
    <w:uiPriority w:val="34"/>
    <w:qFormat/>
    <w:rsid w:val="00A746B5"/>
    <w:pPr>
      <w:ind w:left="720"/>
      <w:contextualSpacing/>
    </w:pPr>
  </w:style>
  <w:style w:type="character" w:styleId="IntenseEmphasis">
    <w:name w:val="Intense Emphasis"/>
    <w:basedOn w:val="DefaultParagraphFont"/>
    <w:uiPriority w:val="21"/>
    <w:qFormat/>
    <w:rsid w:val="00A746B5"/>
    <w:rPr>
      <w:i/>
      <w:iCs/>
      <w:color w:val="0F4761" w:themeColor="accent1" w:themeShade="BF"/>
    </w:rPr>
  </w:style>
  <w:style w:type="paragraph" w:styleId="IntenseQuote">
    <w:name w:val="Intense Quote"/>
    <w:basedOn w:val="Normal"/>
    <w:next w:val="Normal"/>
    <w:link w:val="IntenseQuoteChar"/>
    <w:uiPriority w:val="30"/>
    <w:qFormat/>
    <w:rsid w:val="00A746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46B5"/>
    <w:rPr>
      <w:i/>
      <w:iCs/>
      <w:color w:val="0F4761" w:themeColor="accent1" w:themeShade="BF"/>
    </w:rPr>
  </w:style>
  <w:style w:type="character" w:styleId="IntenseReference">
    <w:name w:val="Intense Reference"/>
    <w:basedOn w:val="DefaultParagraphFont"/>
    <w:uiPriority w:val="32"/>
    <w:qFormat/>
    <w:rsid w:val="00A746B5"/>
    <w:rPr>
      <w:b/>
      <w:bCs/>
      <w:smallCaps/>
      <w:color w:val="0F4761" w:themeColor="accent1" w:themeShade="BF"/>
      <w:spacing w:val="5"/>
    </w:rPr>
  </w:style>
  <w:style w:type="character" w:styleId="Hyperlink">
    <w:name w:val="Hyperlink"/>
    <w:basedOn w:val="DefaultParagraphFont"/>
    <w:uiPriority w:val="99"/>
    <w:unhideWhenUsed/>
    <w:rsid w:val="00A746B5"/>
    <w:rPr>
      <w:color w:val="467886" w:themeColor="hyperlink"/>
      <w:u w:val="single"/>
    </w:rPr>
  </w:style>
  <w:style w:type="character" w:styleId="UnresolvedMention">
    <w:name w:val="Unresolved Mention"/>
    <w:basedOn w:val="DefaultParagraphFont"/>
    <w:uiPriority w:val="99"/>
    <w:semiHidden/>
    <w:unhideWhenUsed/>
    <w:rsid w:val="00A746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ga.in.gov/laws/2026/ic/titles/5" TargetMode="External"/><Relationship Id="rId3" Type="http://schemas.openxmlformats.org/officeDocument/2006/relationships/webSettings" Target="webSettings.xml"/><Relationship Id="rId7" Type="http://schemas.openxmlformats.org/officeDocument/2006/relationships/hyperlink" Target="https://iga.in.gov/laws/2026/ic/titles/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ga.in.gov/laws/2026/ic/titles/5" TargetMode="External"/><Relationship Id="rId11" Type="http://schemas.openxmlformats.org/officeDocument/2006/relationships/fontTable" Target="fontTable.xml"/><Relationship Id="rId5" Type="http://schemas.openxmlformats.org/officeDocument/2006/relationships/hyperlink" Target="https://iga.in.gov/laws/2026/ic/titles/5" TargetMode="External"/><Relationship Id="rId10" Type="http://schemas.openxmlformats.org/officeDocument/2006/relationships/hyperlink" Target="https://iga.in.gov/laws/2026/ic/titles/4" TargetMode="External"/><Relationship Id="rId4" Type="http://schemas.openxmlformats.org/officeDocument/2006/relationships/hyperlink" Target="https://iga.in.gov/laws/2026/ic/titles/33" TargetMode="External"/><Relationship Id="rId9" Type="http://schemas.openxmlformats.org/officeDocument/2006/relationships/hyperlink" Target="https://iga.in.gov/laws/2026/ic/titles/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2008</Words>
  <Characters>10105</Characters>
  <Application>Microsoft Office Word</Application>
  <DocSecurity>0</DocSecurity>
  <Lines>187</Lines>
  <Paragraphs>85</Paragraphs>
  <ScaleCrop>false</ScaleCrop>
  <Company>Daviess County, Indiana</Company>
  <LinksUpToDate>false</LinksUpToDate>
  <CharactersWithSpaces>12028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Milton</dc:creator>
  <cp:keywords/>
  <dc:description/>
  <cp:lastModifiedBy>Lauren Milton</cp:lastModifiedBy>
  <cp:revision>5</cp:revision>
  <dcterms:created xsi:type="dcterms:W3CDTF">2026-08-18T17:37:00Z</dcterms:created>
  <dcterms:modified xsi:type="dcterms:W3CDTF">2026-08-26T13:07:00Z</dcterms:modified>
</cp:coreProperties>
</file>